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2C" w:rsidRPr="00B95B2C" w:rsidRDefault="00B95B2C" w:rsidP="00F2233C">
      <w:pPr>
        <w:pBdr>
          <w:top w:val="single" w:sz="4" w:space="1" w:color="auto"/>
        </w:pBdr>
        <w:jc w:val="center"/>
        <w:outlineLvl w:val="0"/>
        <w:rPr>
          <w:rFonts w:ascii="Arial" w:hAnsi="Arial" w:cs="Arial"/>
          <w:b/>
          <w:sz w:val="16"/>
          <w:szCs w:val="16"/>
          <w:lang w:val="en-GB"/>
        </w:rPr>
      </w:pPr>
    </w:p>
    <w:p w:rsidR="0063684B" w:rsidRPr="0004755E" w:rsidRDefault="0063684B" w:rsidP="00F2233C">
      <w:pPr>
        <w:pBdr>
          <w:top w:val="single" w:sz="4" w:space="1" w:color="auto"/>
        </w:pBdr>
        <w:jc w:val="center"/>
        <w:outlineLvl w:val="0"/>
        <w:rPr>
          <w:rFonts w:ascii="Arial" w:hAnsi="Arial" w:cs="Arial"/>
          <w:b/>
          <w:lang w:val="en-GB"/>
        </w:rPr>
      </w:pPr>
      <w:proofErr w:type="gramStart"/>
      <w:r w:rsidRPr="0004755E">
        <w:rPr>
          <w:rFonts w:ascii="Arial" w:hAnsi="Arial" w:cs="Arial"/>
          <w:b/>
          <w:lang w:val="en-GB"/>
        </w:rPr>
        <w:t>1</w:t>
      </w:r>
      <w:r w:rsidR="002202B5">
        <w:rPr>
          <w:rFonts w:ascii="Arial" w:hAnsi="Arial" w:cs="Arial"/>
          <w:b/>
          <w:lang w:val="en-GB"/>
        </w:rPr>
        <w:t>6</w:t>
      </w:r>
      <w:r w:rsidRPr="0004755E">
        <w:rPr>
          <w:rFonts w:ascii="Arial" w:hAnsi="Arial" w:cs="Arial"/>
          <w:b/>
          <w:vertAlign w:val="superscript"/>
          <w:lang w:val="en-GB"/>
        </w:rPr>
        <w:t>th</w:t>
      </w:r>
      <w:r w:rsidR="00250326">
        <w:rPr>
          <w:rFonts w:ascii="Arial" w:hAnsi="Arial" w:cs="Arial"/>
          <w:b/>
          <w:lang w:val="en-GB"/>
        </w:rPr>
        <w:t xml:space="preserve"> S</w:t>
      </w:r>
      <w:r w:rsidRPr="0004755E">
        <w:rPr>
          <w:rFonts w:ascii="Arial" w:hAnsi="Arial" w:cs="Arial"/>
          <w:b/>
          <w:lang w:val="en-GB"/>
        </w:rPr>
        <w:t>G Meeting.</w:t>
      </w:r>
      <w:proofErr w:type="gramEnd"/>
      <w:r w:rsidRPr="0004755E">
        <w:rPr>
          <w:rFonts w:ascii="Arial" w:hAnsi="Arial" w:cs="Arial"/>
          <w:b/>
          <w:lang w:val="en-GB"/>
        </w:rPr>
        <w:t xml:space="preserve"> South Gas Regional Initiative</w:t>
      </w:r>
    </w:p>
    <w:p w:rsidR="0063684B" w:rsidRPr="0004755E" w:rsidRDefault="002202B5" w:rsidP="004D7F95">
      <w:pPr>
        <w:pBdr>
          <w:top w:val="single" w:sz="4" w:space="1" w:color="auto"/>
        </w:pBdr>
        <w:jc w:val="center"/>
        <w:outlineLvl w:val="0"/>
        <w:rPr>
          <w:rFonts w:ascii="Arial" w:hAnsi="Arial" w:cs="Arial"/>
          <w:b/>
          <w:lang w:val="en-GB"/>
        </w:rPr>
      </w:pPr>
      <w:r>
        <w:rPr>
          <w:rFonts w:ascii="Arial" w:hAnsi="Arial" w:cs="Arial"/>
          <w:b/>
          <w:lang w:val="en-GB"/>
        </w:rPr>
        <w:t>31</w:t>
      </w:r>
      <w:r w:rsidRPr="002202B5">
        <w:rPr>
          <w:rFonts w:ascii="Arial" w:hAnsi="Arial" w:cs="Arial"/>
          <w:b/>
          <w:vertAlign w:val="superscript"/>
          <w:lang w:val="en-GB"/>
        </w:rPr>
        <w:t>st</w:t>
      </w:r>
      <w:r w:rsidR="0063684B" w:rsidRPr="0004755E">
        <w:rPr>
          <w:rFonts w:ascii="Arial" w:hAnsi="Arial" w:cs="Arial"/>
          <w:b/>
          <w:lang w:val="en-GB"/>
        </w:rPr>
        <w:t xml:space="preserve"> </w:t>
      </w:r>
      <w:r>
        <w:rPr>
          <w:rFonts w:ascii="Arial" w:hAnsi="Arial" w:cs="Arial"/>
          <w:b/>
          <w:lang w:val="en-GB"/>
        </w:rPr>
        <w:t>May</w:t>
      </w:r>
      <w:r w:rsidR="0063684B" w:rsidRPr="000776A8">
        <w:rPr>
          <w:rFonts w:ascii="Arial" w:hAnsi="Arial" w:cs="Arial"/>
          <w:b/>
          <w:lang w:val="en-GB"/>
        </w:rPr>
        <w:t xml:space="preserve"> </w:t>
      </w:r>
      <w:r w:rsidR="0063684B" w:rsidRPr="0004755E">
        <w:rPr>
          <w:rFonts w:ascii="Arial" w:hAnsi="Arial" w:cs="Arial"/>
          <w:b/>
          <w:lang w:val="en-GB"/>
        </w:rPr>
        <w:t>201</w:t>
      </w:r>
      <w:r w:rsidR="00AC2F3B">
        <w:rPr>
          <w:rFonts w:ascii="Arial" w:hAnsi="Arial" w:cs="Arial"/>
          <w:b/>
          <w:lang w:val="en-GB"/>
        </w:rPr>
        <w:t>2</w:t>
      </w:r>
      <w:r w:rsidR="0063684B" w:rsidRPr="0004755E">
        <w:rPr>
          <w:rFonts w:ascii="Arial" w:hAnsi="Arial" w:cs="Arial"/>
          <w:b/>
          <w:lang w:val="en-GB"/>
        </w:rPr>
        <w:t xml:space="preserve">, </w:t>
      </w:r>
      <w:r w:rsidR="0063684B" w:rsidRPr="0004755E">
        <w:rPr>
          <w:rFonts w:ascii="Arial" w:hAnsi="Arial" w:cs="Arial"/>
          <w:lang w:val="en-GB"/>
        </w:rPr>
        <w:t>from</w:t>
      </w:r>
      <w:r w:rsidR="0063684B" w:rsidRPr="0004755E">
        <w:rPr>
          <w:rFonts w:ascii="Arial" w:hAnsi="Arial" w:cs="Arial"/>
          <w:b/>
          <w:lang w:val="en-GB"/>
        </w:rPr>
        <w:t xml:space="preserve"> 1</w:t>
      </w:r>
      <w:r w:rsidR="000776A8">
        <w:rPr>
          <w:rFonts w:ascii="Arial" w:hAnsi="Arial" w:cs="Arial"/>
          <w:b/>
          <w:lang w:val="en-GB"/>
        </w:rPr>
        <w:t>0.30 h</w:t>
      </w:r>
      <w:r w:rsidR="0063684B" w:rsidRPr="0004755E">
        <w:rPr>
          <w:rFonts w:ascii="Arial" w:hAnsi="Arial" w:cs="Arial"/>
          <w:b/>
          <w:lang w:val="en-GB"/>
        </w:rPr>
        <w:t xml:space="preserve"> </w:t>
      </w:r>
      <w:r w:rsidR="0063684B" w:rsidRPr="0004755E">
        <w:rPr>
          <w:rFonts w:ascii="Arial" w:hAnsi="Arial" w:cs="Arial"/>
          <w:lang w:val="en-GB"/>
        </w:rPr>
        <w:t>to</w:t>
      </w:r>
      <w:r w:rsidR="000776A8">
        <w:rPr>
          <w:rFonts w:ascii="Arial" w:hAnsi="Arial" w:cs="Arial"/>
          <w:b/>
          <w:lang w:val="en-GB"/>
        </w:rPr>
        <w:t xml:space="preserve"> 1</w:t>
      </w:r>
      <w:r>
        <w:rPr>
          <w:rFonts w:ascii="Arial" w:hAnsi="Arial" w:cs="Arial"/>
          <w:b/>
          <w:lang w:val="en-GB"/>
        </w:rPr>
        <w:t>4:3</w:t>
      </w:r>
      <w:r w:rsidR="009918EC">
        <w:rPr>
          <w:rFonts w:ascii="Arial" w:hAnsi="Arial" w:cs="Arial"/>
          <w:b/>
          <w:lang w:val="en-GB"/>
        </w:rPr>
        <w:t>0</w:t>
      </w:r>
      <w:r w:rsidR="0063684B" w:rsidRPr="0004755E">
        <w:rPr>
          <w:rFonts w:ascii="Arial" w:hAnsi="Arial" w:cs="Arial"/>
          <w:b/>
          <w:lang w:val="en-GB"/>
        </w:rPr>
        <w:t xml:space="preserve"> h</w:t>
      </w:r>
    </w:p>
    <w:p w:rsidR="0063684B" w:rsidRPr="0004755E" w:rsidRDefault="0063684B" w:rsidP="00385CE9">
      <w:pPr>
        <w:pBdr>
          <w:top w:val="single" w:sz="4" w:space="1" w:color="auto"/>
        </w:pBdr>
        <w:jc w:val="center"/>
        <w:outlineLvl w:val="0"/>
        <w:rPr>
          <w:rFonts w:ascii="Arial" w:hAnsi="Arial" w:cs="Arial"/>
          <w:lang w:val="en-GB"/>
        </w:rPr>
      </w:pPr>
      <w:r w:rsidRPr="0004755E">
        <w:rPr>
          <w:rFonts w:ascii="Arial" w:hAnsi="Arial" w:cs="Arial"/>
          <w:lang w:val="en-GB"/>
        </w:rPr>
        <w:t>CNE premises, Madrid</w:t>
      </w:r>
    </w:p>
    <w:p w:rsidR="0063684B" w:rsidRDefault="0063684B" w:rsidP="007D7E9B">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F6309D" w:rsidRPr="0004755E" w:rsidRDefault="00F6309D" w:rsidP="007D7E9B">
      <w:pPr>
        <w:spacing w:after="0" w:line="240" w:lineRule="auto"/>
        <w:ind w:left="284"/>
        <w:rPr>
          <w:rFonts w:ascii="Arial" w:hAnsi="Arial" w:cs="Arial"/>
          <w:b/>
          <w:sz w:val="24"/>
          <w:szCs w:val="24"/>
          <w:lang w:val="en-GB"/>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57"/>
        <w:gridCol w:w="1957"/>
        <w:gridCol w:w="5246"/>
      </w:tblGrid>
      <w:tr w:rsidR="0091388C" w:rsidRPr="00A7004A" w:rsidTr="00C97E1E">
        <w:trPr>
          <w:cantSplit/>
          <w:trHeight w:val="247"/>
          <w:tblHeader/>
          <w:jc w:val="center"/>
        </w:trPr>
        <w:tc>
          <w:tcPr>
            <w:tcW w:w="1957" w:type="dxa"/>
            <w:tcBorders>
              <w:bottom w:val="single" w:sz="4" w:space="0" w:color="336798"/>
              <w:right w:val="single" w:sz="4" w:space="0" w:color="FFFFFF"/>
            </w:tcBorders>
            <w:shd w:val="clear" w:color="auto" w:fill="336798"/>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Last name</w:t>
            </w:r>
          </w:p>
        </w:tc>
        <w:tc>
          <w:tcPr>
            <w:tcW w:w="1957" w:type="dxa"/>
            <w:tcBorders>
              <w:left w:val="single" w:sz="4" w:space="0" w:color="FFFFFF"/>
              <w:bottom w:val="single" w:sz="4" w:space="0" w:color="336798"/>
              <w:right w:val="single" w:sz="4" w:space="0" w:color="FFFFFF"/>
            </w:tcBorders>
            <w:shd w:val="clear" w:color="auto" w:fill="336798"/>
            <w:vAlign w:val="center"/>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First name</w:t>
            </w:r>
          </w:p>
        </w:tc>
        <w:tc>
          <w:tcPr>
            <w:tcW w:w="5246" w:type="dxa"/>
            <w:tcBorders>
              <w:left w:val="single" w:sz="4" w:space="0" w:color="FFFFFF"/>
              <w:bottom w:val="single" w:sz="4" w:space="0" w:color="336798"/>
            </w:tcBorders>
            <w:shd w:val="clear" w:color="auto" w:fill="336798"/>
            <w:vAlign w:val="center"/>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Organisation</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Adán</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D05DB5" w:rsidP="00837223">
            <w:pPr>
              <w:rPr>
                <w:color w:val="000000"/>
              </w:rPr>
            </w:pPr>
            <w:r>
              <w:rPr>
                <w:color w:val="000000"/>
              </w:rPr>
              <w:t>María</w:t>
            </w:r>
            <w:r w:rsidR="00837223" w:rsidRPr="00837223">
              <w:rPr>
                <w:color w:val="000000"/>
              </w:rPr>
              <w:t xml:space="preserve"> Paz</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ENAGAS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Aguado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Ignacio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UNION FENOSA 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Alonso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 xml:space="preserve">Alejandro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CNE</w:t>
            </w:r>
          </w:p>
        </w:tc>
      </w:tr>
      <w:tr w:rsidR="00837223" w:rsidRPr="00DE015B"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Amundarain</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Mikel</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lang w:val="es-ES"/>
              </w:rPr>
            </w:pPr>
            <w:proofErr w:type="spellStart"/>
            <w:r w:rsidRPr="00837223">
              <w:rPr>
                <w:color w:val="000000"/>
                <w:lang w:val="es-ES"/>
              </w:rPr>
              <w:t>Naturgas</w:t>
            </w:r>
            <w:proofErr w:type="spellEnd"/>
            <w:r w:rsidRPr="00837223">
              <w:rPr>
                <w:color w:val="000000"/>
                <w:lang w:val="es-ES"/>
              </w:rPr>
              <w:t xml:space="preserve"> Energía Comercializadora (EDP </w:t>
            </w:r>
            <w:proofErr w:type="spellStart"/>
            <w:r w:rsidRPr="00837223">
              <w:rPr>
                <w:color w:val="000000"/>
                <w:lang w:val="es-ES"/>
              </w:rPr>
              <w:t>Group</w:t>
            </w:r>
            <w:proofErr w:type="spellEnd"/>
            <w:r w:rsidRPr="00837223">
              <w:rPr>
                <w:color w:val="000000"/>
                <w:lang w:val="es-ES"/>
              </w:rPr>
              <w:t>)</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Argüelles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Pablo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D05DB5" w:rsidP="00837223">
            <w:pPr>
              <w:rPr>
                <w:color w:val="000000"/>
              </w:rPr>
            </w:pPr>
            <w:r>
              <w:rPr>
                <w:color w:val="000000"/>
              </w:rPr>
              <w:t>HC</w:t>
            </w:r>
            <w:r w:rsidR="00837223" w:rsidRPr="00837223">
              <w:rPr>
                <w:color w:val="000000"/>
              </w:rPr>
              <w:t xml:space="preserve"> </w:t>
            </w:r>
            <w:proofErr w:type="spellStart"/>
            <w:r w:rsidR="00837223" w:rsidRPr="00837223">
              <w:rPr>
                <w:color w:val="000000"/>
              </w:rPr>
              <w:t>Energía</w:t>
            </w:r>
            <w:proofErr w:type="spellEnd"/>
            <w:r w:rsidR="00837223" w:rsidRPr="00837223">
              <w:rPr>
                <w:color w:val="000000"/>
              </w:rPr>
              <w:t xml:space="preserve"> (EDP Group)</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Barrera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 xml:space="preserve">Ana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CNE</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Casañas</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Francisco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ENDESA</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Costa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Neuza</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ERSE</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de Miguel</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Juan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ACER</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de Vicente</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 xml:space="preserve">Mª </w:t>
            </w:r>
            <w:proofErr w:type="spellStart"/>
            <w:r w:rsidRPr="00837223">
              <w:rPr>
                <w:color w:val="000000"/>
              </w:rPr>
              <w:t>Ángeles</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ENAGAS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del Río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Rafael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IBERDROLA</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Espeja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Esther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CNE</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Fernández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Elena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ENAGAS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Fernández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Susana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MINISTRY OF INDUSTRY, ENERGY AND TOURISM</w:t>
            </w:r>
            <w:r w:rsidR="00D05DB5">
              <w:rPr>
                <w:color w:val="000000"/>
              </w:rPr>
              <w:t xml:space="preserve"> -SPAIN</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Fort</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M. Eugenia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 xml:space="preserve">Gas Natural </w:t>
            </w:r>
            <w:proofErr w:type="spellStart"/>
            <w:r w:rsidRPr="00837223">
              <w:rPr>
                <w:color w:val="000000"/>
              </w:rPr>
              <w:t>Fenosa</w:t>
            </w:r>
            <w:proofErr w:type="spellEnd"/>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Furtado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Pedro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 xml:space="preserve">REN </w:t>
            </w:r>
            <w:proofErr w:type="spellStart"/>
            <w:r w:rsidRPr="00837223">
              <w:rPr>
                <w:color w:val="000000"/>
              </w:rPr>
              <w:t>Gasodutos</w:t>
            </w:r>
            <w:proofErr w:type="spellEnd"/>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García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Joaquín</w:t>
            </w:r>
            <w:proofErr w:type="spellEnd"/>
            <w:r w:rsidRPr="00837223">
              <w:rPr>
                <w:color w:val="000000"/>
              </w:rPr>
              <w:t xml:space="preserve">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CNE</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García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Ana Belén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ENAGAS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Gómez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Rafael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OMIE</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González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 xml:space="preserve">Clara Isabel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CNE</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González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Marta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E.ON ESPAÑA</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González-</w:t>
            </w:r>
            <w:proofErr w:type="spellStart"/>
            <w:r w:rsidRPr="00837223">
              <w:rPr>
                <w:color w:val="000000"/>
              </w:rPr>
              <w:t>Zabala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Carolina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SHELL</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Huerre</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Thomas</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GRTgaz</w:t>
            </w:r>
            <w:proofErr w:type="spellEnd"/>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Impuesto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Fernando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ENAGAS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Junco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María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ENAGAS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Lejona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Idoia</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ENAGAS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León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Cristina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GDF SUEZ</w:t>
            </w:r>
          </w:p>
        </w:tc>
      </w:tr>
      <w:tr w:rsidR="00837223" w:rsidRPr="00837223" w:rsidTr="00BB1766">
        <w:trPr>
          <w:cantSplit/>
          <w:trHeight w:val="50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Leveille</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Francois</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CRE</w:t>
            </w:r>
          </w:p>
        </w:tc>
      </w:tr>
      <w:tr w:rsidR="00837223" w:rsidRPr="00837223" w:rsidTr="00BB1766">
        <w:trPr>
          <w:cantSplit/>
          <w:trHeight w:val="50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BB1766">
            <w:pPr>
              <w:spacing w:after="120"/>
              <w:rPr>
                <w:color w:val="000000"/>
              </w:rPr>
            </w:pPr>
            <w:r w:rsidRPr="00837223">
              <w:rPr>
                <w:color w:val="000000"/>
              </w:rPr>
              <w:lastRenderedPageBreak/>
              <w:t xml:space="preserve">López </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BB1766">
            <w:pPr>
              <w:spacing w:after="120"/>
              <w:rPr>
                <w:color w:val="000000"/>
              </w:rPr>
            </w:pPr>
            <w:r w:rsidRPr="00837223">
              <w:rPr>
                <w:color w:val="000000"/>
              </w:rPr>
              <w:t>Francisco José</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BB1766">
            <w:pPr>
              <w:spacing w:after="120"/>
              <w:rPr>
                <w:color w:val="000000"/>
              </w:rPr>
            </w:pPr>
            <w:proofErr w:type="spellStart"/>
            <w:r w:rsidRPr="00837223">
              <w:rPr>
                <w:color w:val="000000"/>
              </w:rPr>
              <w:t>Cepsa</w:t>
            </w:r>
            <w:proofErr w:type="spellEnd"/>
            <w:r w:rsidRPr="00837223">
              <w:rPr>
                <w:color w:val="000000"/>
              </w:rPr>
              <w:t xml:space="preserve"> Gas </w:t>
            </w:r>
            <w:proofErr w:type="spellStart"/>
            <w:r w:rsidRPr="00837223">
              <w:rPr>
                <w:color w:val="000000"/>
              </w:rPr>
              <w:t>Comercializadora</w:t>
            </w:r>
            <w:proofErr w:type="spellEnd"/>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Lucio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 xml:space="preserve">Jorge Manuel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GALP ENERGIA</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Matos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Bruno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EDP</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Miglio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Maximiliano</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TIGF</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Monc</w:t>
            </w:r>
            <w:r w:rsidR="00D05DB5">
              <w:rPr>
                <w:color w:val="000000"/>
              </w:rPr>
              <w:t>ó</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Guillermo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ENAGAS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Moreira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Herminio</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ERSE</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Moreno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 xml:space="preserve">Beatriz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CNE</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Murcia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José E</w:t>
            </w:r>
            <w:r w:rsidR="00D05DB5">
              <w:rPr>
                <w:color w:val="000000"/>
              </w:rPr>
              <w:t>nrique</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ENAGAS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Nieto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Isabel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IBERDROLA</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Oliver</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Paula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Sonatrach</w:t>
            </w:r>
            <w:proofErr w:type="spellEnd"/>
            <w:r w:rsidRPr="00837223">
              <w:rPr>
                <w:color w:val="000000"/>
              </w:rPr>
              <w:t xml:space="preserve"> </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Parada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Luis Ignacio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ENAGAS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Pastor</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Pablo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UNION FENOSA 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Peña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Javier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GALP ENERGIA</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Poblaciones</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Rosalía</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 xml:space="preserve">Gas Natural </w:t>
            </w:r>
            <w:proofErr w:type="spellStart"/>
            <w:r w:rsidRPr="00837223">
              <w:rPr>
                <w:color w:val="000000"/>
              </w:rPr>
              <w:t>Fenosa</w:t>
            </w:r>
            <w:proofErr w:type="spellEnd"/>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Prieto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Rocío</w:t>
            </w:r>
            <w:proofErr w:type="spellEnd"/>
            <w:r w:rsidRPr="00837223">
              <w:rPr>
                <w:color w:val="000000"/>
              </w:rPr>
              <w:t xml:space="preserve">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CNE</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Racero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Carmen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MINISTRY OF INDUSTRY, ENERGY AND TOURISM</w:t>
            </w:r>
            <w:r w:rsidR="00D05DB5">
              <w:rPr>
                <w:color w:val="000000"/>
              </w:rPr>
              <w:t xml:space="preserve"> SPAIN</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Ramos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Roberto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D05DB5">
            <w:pPr>
              <w:rPr>
                <w:color w:val="000000"/>
              </w:rPr>
            </w:pPr>
            <w:proofErr w:type="spellStart"/>
            <w:r w:rsidRPr="00837223">
              <w:rPr>
                <w:color w:val="000000"/>
              </w:rPr>
              <w:t>Energya</w:t>
            </w:r>
            <w:proofErr w:type="spellEnd"/>
            <w:r w:rsidRPr="00837223">
              <w:rPr>
                <w:color w:val="000000"/>
              </w:rPr>
              <w:t xml:space="preserve"> VM </w:t>
            </w:r>
          </w:p>
        </w:tc>
      </w:tr>
      <w:tr w:rsidR="00837223" w:rsidRPr="00D05DB5"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Ranea</w:t>
            </w:r>
            <w:proofErr w:type="spellEnd"/>
            <w:r w:rsidRPr="00837223">
              <w:rPr>
                <w:color w:val="000000"/>
              </w:rPr>
              <w:t xml:space="preserve"> </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Jose Antonio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D05DB5">
            <w:pPr>
              <w:rPr>
                <w:color w:val="000000"/>
                <w:lang w:val="es-ES"/>
              </w:rPr>
            </w:pPr>
            <w:r w:rsidRPr="00837223">
              <w:rPr>
                <w:color w:val="000000"/>
                <w:lang w:val="es-ES"/>
              </w:rPr>
              <w:t xml:space="preserve">Endesa Energía </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Raoux</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Alain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UPRIGAZ</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Riquelme</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Rafael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 xml:space="preserve">Gas Natural </w:t>
            </w:r>
            <w:proofErr w:type="spellStart"/>
            <w:r w:rsidRPr="00837223">
              <w:rPr>
                <w:color w:val="000000"/>
              </w:rPr>
              <w:t>Fenosa</w:t>
            </w:r>
            <w:proofErr w:type="spellEnd"/>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Romero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Fátima</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D05DB5">
            <w:pPr>
              <w:rPr>
                <w:color w:val="000000"/>
              </w:rPr>
            </w:pPr>
            <w:r w:rsidRPr="00837223">
              <w:rPr>
                <w:color w:val="000000"/>
              </w:rPr>
              <w:t>ENAGAS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Rubio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Sofía</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 xml:space="preserve">Gas Natural </w:t>
            </w:r>
            <w:proofErr w:type="spellStart"/>
            <w:r w:rsidRPr="00837223">
              <w:rPr>
                <w:color w:val="000000"/>
              </w:rPr>
              <w:t>Fenosa</w:t>
            </w:r>
            <w:proofErr w:type="spellEnd"/>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Tarazona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Arturo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MINISTRY OF INDUSTRY, ENERGY AND TOURISM</w:t>
            </w:r>
            <w:r w:rsidR="00D05DB5">
              <w:rPr>
                <w:color w:val="000000"/>
              </w:rPr>
              <w:t xml:space="preserve"> SPAIN</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Urruticoechea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Pilar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D05DB5">
            <w:pPr>
              <w:rPr>
                <w:color w:val="000000"/>
              </w:rPr>
            </w:pPr>
            <w:proofErr w:type="spellStart"/>
            <w:r w:rsidRPr="00837223">
              <w:rPr>
                <w:color w:val="000000"/>
              </w:rPr>
              <w:t>Sonatrach</w:t>
            </w:r>
            <w:proofErr w:type="spellEnd"/>
            <w:r w:rsidRPr="00837223">
              <w:rPr>
                <w:color w:val="000000"/>
              </w:rPr>
              <w:t xml:space="preserve"> </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Vales Fernández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Carlos</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REGANOSA</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Vela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Diego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D05DB5">
            <w:pPr>
              <w:rPr>
                <w:color w:val="000000"/>
              </w:rPr>
            </w:pPr>
            <w:r w:rsidRPr="00837223">
              <w:rPr>
                <w:color w:val="000000"/>
              </w:rPr>
              <w:t>ENAGAS</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Verdelho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Pedro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ERSE</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proofErr w:type="spellStart"/>
            <w:r w:rsidRPr="00837223">
              <w:rPr>
                <w:color w:val="000000"/>
              </w:rPr>
              <w:t>Vozmediano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Carmen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IBERDROLA</w:t>
            </w:r>
          </w:p>
        </w:tc>
      </w:tr>
      <w:tr w:rsidR="00837223"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Yunta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 xml:space="preserve">Raúl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837223" w:rsidRPr="00837223" w:rsidRDefault="00837223" w:rsidP="00837223">
            <w:pPr>
              <w:rPr>
                <w:color w:val="000000"/>
              </w:rPr>
            </w:pPr>
            <w:r w:rsidRPr="00837223">
              <w:rPr>
                <w:color w:val="000000"/>
              </w:rPr>
              <w:t>CNE</w:t>
            </w:r>
          </w:p>
        </w:tc>
      </w:tr>
    </w:tbl>
    <w:p w:rsidR="00C4729D" w:rsidRDefault="00C4729D" w:rsidP="00096FB3">
      <w:pPr>
        <w:jc w:val="center"/>
        <w:outlineLvl w:val="0"/>
        <w:rPr>
          <w:rFonts w:ascii="Arial" w:hAnsi="Arial" w:cs="Arial"/>
          <w:i/>
          <w:sz w:val="20"/>
          <w:szCs w:val="20"/>
          <w:lang w:val="en-GB"/>
        </w:rPr>
      </w:pPr>
    </w:p>
    <w:p w:rsidR="003606C4" w:rsidRDefault="00C4729D" w:rsidP="00C4729D">
      <w:pPr>
        <w:jc w:val="both"/>
        <w:outlineLvl w:val="0"/>
      </w:pPr>
      <w:r w:rsidRPr="009E38EB">
        <w:rPr>
          <w:rFonts w:ascii="Arial" w:hAnsi="Arial" w:cs="Arial"/>
          <w:b/>
          <w:i/>
          <w:color w:val="0070C0"/>
          <w:sz w:val="20"/>
          <w:szCs w:val="20"/>
          <w:lang w:val="en-GB"/>
        </w:rPr>
        <w:t xml:space="preserve">All documents </w:t>
      </w:r>
      <w:r w:rsidR="00902A7F">
        <w:rPr>
          <w:rFonts w:ascii="Arial" w:hAnsi="Arial" w:cs="Arial"/>
          <w:b/>
          <w:i/>
          <w:color w:val="0070C0"/>
          <w:sz w:val="20"/>
          <w:szCs w:val="20"/>
          <w:lang w:val="en-GB"/>
        </w:rPr>
        <w:t>presented</w:t>
      </w:r>
      <w:r w:rsidRPr="009E38EB">
        <w:rPr>
          <w:rFonts w:ascii="Arial" w:hAnsi="Arial" w:cs="Arial"/>
          <w:b/>
          <w:i/>
          <w:color w:val="0070C0"/>
          <w:sz w:val="20"/>
          <w:szCs w:val="20"/>
          <w:lang w:val="en-GB"/>
        </w:rPr>
        <w:t xml:space="preserve"> in this meeting are available </w:t>
      </w:r>
      <w:r w:rsidR="003606C4" w:rsidRPr="009E38EB">
        <w:rPr>
          <w:rFonts w:ascii="Arial" w:hAnsi="Arial" w:cs="Arial"/>
          <w:b/>
          <w:i/>
          <w:color w:val="0070C0"/>
          <w:sz w:val="20"/>
          <w:szCs w:val="20"/>
          <w:lang w:val="en-GB"/>
        </w:rPr>
        <w:t>on ACER webpage:</w:t>
      </w:r>
      <w:r w:rsidR="008D427F">
        <w:rPr>
          <w:rFonts w:ascii="Arial" w:hAnsi="Arial" w:cs="Arial"/>
          <w:b/>
          <w:i/>
          <w:color w:val="0070C0"/>
          <w:sz w:val="20"/>
          <w:szCs w:val="20"/>
          <w:lang w:val="en-GB"/>
        </w:rPr>
        <w:t xml:space="preserve"> </w:t>
      </w:r>
    </w:p>
    <w:p w:rsidR="00DE015B" w:rsidRDefault="00DE015B" w:rsidP="00C4729D">
      <w:pPr>
        <w:jc w:val="both"/>
        <w:outlineLvl w:val="0"/>
        <w:rPr>
          <w:rFonts w:ascii="Arial" w:hAnsi="Arial" w:cs="Arial"/>
          <w:i/>
          <w:sz w:val="20"/>
          <w:szCs w:val="20"/>
          <w:u w:val="single"/>
          <w:lang w:val="en-GB"/>
        </w:rPr>
      </w:pPr>
      <w:hyperlink r:id="rId8" w:history="1">
        <w:r w:rsidRPr="000B4615">
          <w:rPr>
            <w:rStyle w:val="Hipervnculo"/>
            <w:rFonts w:ascii="Arial" w:hAnsi="Arial" w:cs="Arial"/>
            <w:i/>
            <w:sz w:val="20"/>
            <w:szCs w:val="20"/>
            <w:lang w:val="en-GB"/>
          </w:rPr>
          <w:t>http://www.acer.europa.eu/Gas/Regional_%20Intiatives/South_GRI/16th_SG_meeting_for_the_region_South/default.aspx</w:t>
        </w:r>
      </w:hyperlink>
    </w:p>
    <w:p w:rsidR="00DE015B" w:rsidRDefault="00DE015B" w:rsidP="00C4729D">
      <w:pPr>
        <w:jc w:val="both"/>
        <w:outlineLvl w:val="0"/>
        <w:rPr>
          <w:rFonts w:ascii="Arial" w:hAnsi="Arial" w:cs="Arial"/>
          <w:i/>
          <w:sz w:val="20"/>
          <w:szCs w:val="20"/>
          <w:u w:val="single"/>
          <w:lang w:val="en-GB"/>
        </w:rPr>
      </w:pPr>
    </w:p>
    <w:p w:rsidR="0063684B" w:rsidRPr="0004755E" w:rsidRDefault="0063684B" w:rsidP="00DD6693">
      <w:pPr>
        <w:numPr>
          <w:ilvl w:val="0"/>
          <w:numId w:val="5"/>
        </w:numPr>
        <w:tabs>
          <w:tab w:val="left" w:pos="720"/>
          <w:tab w:val="num" w:pos="840"/>
        </w:tabs>
        <w:spacing w:before="120" w:after="240" w:line="240" w:lineRule="auto"/>
        <w:jc w:val="both"/>
        <w:rPr>
          <w:rFonts w:ascii="Arial" w:hAnsi="Arial" w:cs="Arial"/>
          <w:b/>
          <w:lang w:val="en-GB"/>
        </w:rPr>
      </w:pPr>
      <w:bookmarkStart w:id="0" w:name="OLE_LINK1"/>
      <w:bookmarkStart w:id="1" w:name="OLE_LINK2"/>
      <w:r w:rsidRPr="0004755E">
        <w:rPr>
          <w:rFonts w:ascii="Arial" w:hAnsi="Arial" w:cs="Arial"/>
          <w:b/>
          <w:lang w:val="en-GB"/>
        </w:rPr>
        <w:lastRenderedPageBreak/>
        <w:t>Opening</w:t>
      </w:r>
    </w:p>
    <w:p w:rsidR="0063684B" w:rsidRDefault="0063684B" w:rsidP="00DD6693">
      <w:pPr>
        <w:numPr>
          <w:ilvl w:val="1"/>
          <w:numId w:val="5"/>
        </w:numPr>
        <w:tabs>
          <w:tab w:val="clear" w:pos="1021"/>
        </w:tabs>
        <w:spacing w:before="120" w:after="240" w:line="240" w:lineRule="auto"/>
        <w:ind w:left="426"/>
        <w:jc w:val="both"/>
        <w:rPr>
          <w:rFonts w:ascii="Arial" w:hAnsi="Arial" w:cs="Arial"/>
          <w:b/>
          <w:lang w:val="en-GB"/>
        </w:rPr>
      </w:pPr>
      <w:r w:rsidRPr="0004755E">
        <w:rPr>
          <w:rFonts w:ascii="Arial" w:hAnsi="Arial" w:cs="Arial"/>
          <w:b/>
          <w:lang w:val="en-GB"/>
        </w:rPr>
        <w:t>Welcome</w:t>
      </w:r>
    </w:p>
    <w:p w:rsidR="007C58AF" w:rsidRDefault="0063684B" w:rsidP="00DD6693">
      <w:pPr>
        <w:tabs>
          <w:tab w:val="left" w:pos="720"/>
        </w:tabs>
        <w:spacing w:before="120" w:after="240" w:line="240" w:lineRule="auto"/>
        <w:jc w:val="both"/>
        <w:rPr>
          <w:rFonts w:ascii="Arial" w:hAnsi="Arial" w:cs="Arial"/>
          <w:lang w:val="en-GB"/>
        </w:rPr>
      </w:pPr>
      <w:r w:rsidRPr="0004755E">
        <w:rPr>
          <w:rFonts w:ascii="Arial" w:hAnsi="Arial" w:cs="Arial"/>
          <w:lang w:val="en-GB"/>
        </w:rPr>
        <w:t xml:space="preserve">The </w:t>
      </w:r>
      <w:r w:rsidR="00BC2FB3">
        <w:rPr>
          <w:rFonts w:ascii="Arial" w:hAnsi="Arial" w:cs="Arial"/>
          <w:lang w:val="en-GB"/>
        </w:rPr>
        <w:t>C</w:t>
      </w:r>
      <w:r w:rsidRPr="0004755E">
        <w:rPr>
          <w:rFonts w:ascii="Arial" w:hAnsi="Arial" w:cs="Arial"/>
          <w:lang w:val="en-GB"/>
        </w:rPr>
        <w:t xml:space="preserve">hair welcomed all participants and expressed </w:t>
      </w:r>
      <w:r w:rsidR="00BC2FB3">
        <w:rPr>
          <w:rFonts w:ascii="Arial" w:hAnsi="Arial" w:cs="Arial"/>
          <w:lang w:val="en-GB"/>
        </w:rPr>
        <w:t xml:space="preserve">his </w:t>
      </w:r>
      <w:r>
        <w:rPr>
          <w:rFonts w:ascii="Arial" w:hAnsi="Arial" w:cs="Arial"/>
          <w:lang w:val="en-GB"/>
        </w:rPr>
        <w:t>ple</w:t>
      </w:r>
      <w:r w:rsidR="00250326">
        <w:rPr>
          <w:rFonts w:ascii="Arial" w:hAnsi="Arial" w:cs="Arial"/>
          <w:lang w:val="en-GB"/>
        </w:rPr>
        <w:t xml:space="preserve">asure </w:t>
      </w:r>
      <w:r w:rsidR="004B3D06">
        <w:rPr>
          <w:rFonts w:ascii="Arial" w:hAnsi="Arial" w:cs="Arial"/>
          <w:lang w:val="en-GB"/>
        </w:rPr>
        <w:t>to host</w:t>
      </w:r>
      <w:r w:rsidR="002202B5">
        <w:rPr>
          <w:rFonts w:ascii="Arial" w:hAnsi="Arial" w:cs="Arial"/>
          <w:lang w:val="en-GB"/>
        </w:rPr>
        <w:t xml:space="preserve"> this sixteen</w:t>
      </w:r>
      <w:r w:rsidRPr="0004755E">
        <w:rPr>
          <w:rFonts w:ascii="Arial" w:hAnsi="Arial" w:cs="Arial"/>
          <w:lang w:val="en-GB"/>
        </w:rPr>
        <w:t xml:space="preserve">th </w:t>
      </w:r>
      <w:r w:rsidR="00250326">
        <w:rPr>
          <w:rFonts w:ascii="Arial" w:hAnsi="Arial" w:cs="Arial"/>
          <w:lang w:val="en-GB"/>
        </w:rPr>
        <w:t>Stakeholders Group (S</w:t>
      </w:r>
      <w:r>
        <w:rPr>
          <w:rFonts w:ascii="Arial" w:hAnsi="Arial" w:cs="Arial"/>
          <w:lang w:val="en-GB"/>
        </w:rPr>
        <w:t>G) meeting.</w:t>
      </w:r>
      <w:r w:rsidR="00FC5C8D">
        <w:rPr>
          <w:rFonts w:ascii="Arial" w:hAnsi="Arial" w:cs="Arial"/>
          <w:lang w:val="en-GB"/>
        </w:rPr>
        <w:t xml:space="preserve"> </w:t>
      </w:r>
      <w:r w:rsidR="002202B5">
        <w:rPr>
          <w:rFonts w:ascii="Arial" w:hAnsi="Arial" w:cs="Arial"/>
          <w:lang w:val="en-GB"/>
        </w:rPr>
        <w:t>He also thanked all the participants</w:t>
      </w:r>
      <w:r w:rsidR="00D44157">
        <w:rPr>
          <w:rFonts w:ascii="Arial" w:hAnsi="Arial" w:cs="Arial"/>
          <w:lang w:val="en-GB"/>
        </w:rPr>
        <w:t xml:space="preserve"> in general</w:t>
      </w:r>
      <w:r w:rsidR="002202B5">
        <w:rPr>
          <w:rFonts w:ascii="Arial" w:hAnsi="Arial" w:cs="Arial"/>
          <w:lang w:val="en-GB"/>
        </w:rPr>
        <w:t xml:space="preserve">, </w:t>
      </w:r>
      <w:r w:rsidR="00D44157">
        <w:rPr>
          <w:rFonts w:ascii="Arial" w:hAnsi="Arial" w:cs="Arial"/>
          <w:lang w:val="en-GB"/>
        </w:rPr>
        <w:t>but</w:t>
      </w:r>
      <w:r w:rsidR="002202B5">
        <w:rPr>
          <w:rFonts w:ascii="Arial" w:hAnsi="Arial" w:cs="Arial"/>
          <w:lang w:val="en-GB"/>
        </w:rPr>
        <w:t xml:space="preserve"> specially TSOs, for their efforts to progress in the projects included in the SGRI work plan, and encouraged shippers to continue contributing </w:t>
      </w:r>
      <w:r w:rsidR="005F007F">
        <w:rPr>
          <w:rFonts w:ascii="Arial" w:hAnsi="Arial" w:cs="Arial"/>
          <w:lang w:val="en-GB"/>
        </w:rPr>
        <w:t>to this progress with their proposals, comments and participation.</w:t>
      </w:r>
    </w:p>
    <w:p w:rsidR="0063684B" w:rsidRPr="0004755E" w:rsidRDefault="0063684B" w:rsidP="00DD6693">
      <w:pPr>
        <w:numPr>
          <w:ilvl w:val="1"/>
          <w:numId w:val="5"/>
        </w:numPr>
        <w:tabs>
          <w:tab w:val="clear" w:pos="1021"/>
        </w:tabs>
        <w:spacing w:before="120" w:after="240" w:line="240" w:lineRule="auto"/>
        <w:ind w:left="426"/>
        <w:jc w:val="both"/>
        <w:rPr>
          <w:rFonts w:ascii="Arial" w:hAnsi="Arial" w:cs="Arial"/>
          <w:b/>
          <w:lang w:val="en-GB"/>
        </w:rPr>
      </w:pPr>
      <w:r w:rsidRPr="0004755E">
        <w:rPr>
          <w:rFonts w:ascii="Arial" w:hAnsi="Arial" w:cs="Arial"/>
          <w:b/>
          <w:lang w:val="en-GB"/>
        </w:rPr>
        <w:t>Approval of the agenda and minutes from the last meeting</w:t>
      </w:r>
    </w:p>
    <w:p w:rsidR="002202B5" w:rsidRDefault="002202B5" w:rsidP="00DD6693">
      <w:pPr>
        <w:tabs>
          <w:tab w:val="left" w:pos="720"/>
        </w:tabs>
        <w:spacing w:before="120" w:after="240" w:line="240" w:lineRule="auto"/>
        <w:jc w:val="both"/>
        <w:rPr>
          <w:rFonts w:ascii="Arial" w:hAnsi="Arial" w:cs="Arial"/>
          <w:lang w:val="en-GB"/>
        </w:rPr>
      </w:pPr>
      <w:r>
        <w:rPr>
          <w:rFonts w:ascii="Arial" w:hAnsi="Arial" w:cs="Arial"/>
          <w:lang w:val="en-GB"/>
        </w:rPr>
        <w:t>By TSOs request, a new point of the agenda is intr</w:t>
      </w:r>
      <w:r w:rsidR="005F007F">
        <w:rPr>
          <w:rFonts w:ascii="Arial" w:hAnsi="Arial" w:cs="Arial"/>
          <w:lang w:val="en-GB"/>
        </w:rPr>
        <w:t>oduce</w:t>
      </w:r>
      <w:r w:rsidR="007E4E62">
        <w:rPr>
          <w:rFonts w:ascii="Arial" w:hAnsi="Arial" w:cs="Arial"/>
          <w:lang w:val="en-GB"/>
        </w:rPr>
        <w:t>d</w:t>
      </w:r>
      <w:r w:rsidR="005F007F">
        <w:rPr>
          <w:rFonts w:ascii="Arial" w:hAnsi="Arial" w:cs="Arial"/>
          <w:lang w:val="en-GB"/>
        </w:rPr>
        <w:t xml:space="preserve"> to discuss the status of infrastructures associated with the Open Season 2013, developed in 2009</w:t>
      </w:r>
      <w:r w:rsidR="00D05DB5">
        <w:rPr>
          <w:rFonts w:ascii="Arial" w:hAnsi="Arial" w:cs="Arial"/>
          <w:lang w:val="en-GB"/>
        </w:rPr>
        <w:t>,</w:t>
      </w:r>
      <w:r w:rsidR="005F007F">
        <w:rPr>
          <w:rFonts w:ascii="Arial" w:hAnsi="Arial" w:cs="Arial"/>
          <w:lang w:val="en-GB"/>
        </w:rPr>
        <w:t xml:space="preserve"> to allocate new interconnection capacity between France and Spain available from April 2013.</w:t>
      </w:r>
    </w:p>
    <w:p w:rsidR="0063684B" w:rsidRDefault="007E4E62" w:rsidP="00DD6693">
      <w:pPr>
        <w:tabs>
          <w:tab w:val="left" w:pos="720"/>
        </w:tabs>
        <w:spacing w:before="120" w:after="240" w:line="240" w:lineRule="auto"/>
        <w:jc w:val="both"/>
        <w:rPr>
          <w:rFonts w:ascii="Arial" w:hAnsi="Arial" w:cs="Arial"/>
          <w:lang w:val="en-GB"/>
        </w:rPr>
      </w:pPr>
      <w:r>
        <w:rPr>
          <w:rFonts w:ascii="Arial" w:hAnsi="Arial" w:cs="Arial"/>
          <w:lang w:val="en-GB"/>
        </w:rPr>
        <w:t>T</w:t>
      </w:r>
      <w:r w:rsidR="0063684B" w:rsidRPr="0004755E">
        <w:rPr>
          <w:rFonts w:ascii="Arial" w:hAnsi="Arial" w:cs="Arial"/>
          <w:lang w:val="en-GB"/>
        </w:rPr>
        <w:t xml:space="preserve">he minutes </w:t>
      </w:r>
      <w:r>
        <w:rPr>
          <w:rFonts w:ascii="Arial" w:hAnsi="Arial" w:cs="Arial"/>
          <w:lang w:val="en-GB"/>
        </w:rPr>
        <w:t>from</w:t>
      </w:r>
      <w:r w:rsidR="0063684B">
        <w:rPr>
          <w:rFonts w:ascii="Arial" w:hAnsi="Arial" w:cs="Arial"/>
          <w:lang w:val="en-GB"/>
        </w:rPr>
        <w:t xml:space="preserve"> the </w:t>
      </w:r>
      <w:r w:rsidR="0063684B" w:rsidRPr="0004755E">
        <w:rPr>
          <w:rFonts w:ascii="Arial" w:hAnsi="Arial" w:cs="Arial"/>
          <w:lang w:val="en-GB"/>
        </w:rPr>
        <w:t xml:space="preserve">last meeting </w:t>
      </w:r>
      <w:r w:rsidR="00250326">
        <w:rPr>
          <w:rFonts w:ascii="Arial" w:hAnsi="Arial" w:cs="Arial"/>
          <w:lang w:val="en-GB"/>
        </w:rPr>
        <w:t>were approved</w:t>
      </w:r>
      <w:r w:rsidR="004B3D06">
        <w:rPr>
          <w:rFonts w:ascii="Arial" w:hAnsi="Arial" w:cs="Arial"/>
          <w:lang w:val="en-GB"/>
        </w:rPr>
        <w:t xml:space="preserve"> with no changes</w:t>
      </w:r>
      <w:r w:rsidR="00250326">
        <w:rPr>
          <w:rFonts w:ascii="Arial" w:hAnsi="Arial" w:cs="Arial"/>
          <w:lang w:val="en-GB"/>
        </w:rPr>
        <w:t>.</w:t>
      </w:r>
    </w:p>
    <w:p w:rsidR="0063684B" w:rsidRDefault="00BB6319" w:rsidP="00DD6693">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 xml:space="preserve">CAM </w:t>
      </w:r>
      <w:r w:rsidR="00600E46">
        <w:rPr>
          <w:rFonts w:ascii="Arial" w:hAnsi="Arial" w:cs="Arial"/>
          <w:b/>
          <w:lang w:val="en-GB"/>
        </w:rPr>
        <w:t>harmonization</w:t>
      </w:r>
    </w:p>
    <w:p w:rsidR="00600E46" w:rsidRPr="00600E46" w:rsidRDefault="00600E46" w:rsidP="00DD6693">
      <w:pPr>
        <w:tabs>
          <w:tab w:val="left" w:pos="720"/>
        </w:tabs>
        <w:spacing w:before="120" w:after="240" w:line="240" w:lineRule="auto"/>
        <w:ind w:left="397"/>
        <w:jc w:val="both"/>
        <w:rPr>
          <w:rFonts w:ascii="Arial" w:hAnsi="Arial" w:cs="Arial"/>
          <w:b/>
          <w:lang w:val="en-GB"/>
        </w:rPr>
      </w:pPr>
      <w:r w:rsidRPr="00600E46">
        <w:rPr>
          <w:rFonts w:ascii="Arial" w:hAnsi="Arial" w:cs="Arial"/>
          <w:b/>
          <w:lang w:val="en-GB"/>
        </w:rPr>
        <w:t>II.1. CAM NC pilot project to be applied between Portugal and Spain</w:t>
      </w:r>
    </w:p>
    <w:p w:rsidR="00827D8A" w:rsidRPr="0099369F" w:rsidRDefault="00BB6319" w:rsidP="00DD6693">
      <w:pPr>
        <w:tabs>
          <w:tab w:val="left" w:pos="720"/>
        </w:tabs>
        <w:spacing w:before="120" w:after="240" w:line="240" w:lineRule="auto"/>
        <w:jc w:val="both"/>
        <w:rPr>
          <w:rFonts w:ascii="Arial" w:hAnsi="Arial" w:cs="Arial"/>
          <w:lang w:val="en-GB"/>
        </w:rPr>
      </w:pPr>
      <w:r>
        <w:rPr>
          <w:rFonts w:ascii="Arial" w:hAnsi="Arial" w:cs="Arial"/>
          <w:lang w:val="en-GB"/>
        </w:rPr>
        <w:t xml:space="preserve">Regulators explained the approval process that is being carried out in both countries, Portugal and Spain, to modify national regulation on CAM </w:t>
      </w:r>
      <w:r w:rsidR="009C0FE6">
        <w:rPr>
          <w:rFonts w:ascii="Arial" w:hAnsi="Arial" w:cs="Arial"/>
          <w:lang w:val="en-GB"/>
        </w:rPr>
        <w:t>to</w:t>
      </w:r>
      <w:r w:rsidR="00323DD0">
        <w:rPr>
          <w:rFonts w:ascii="Arial" w:hAnsi="Arial" w:cs="Arial"/>
          <w:lang w:val="en-GB"/>
        </w:rPr>
        <w:t xml:space="preserve"> allow coordinated auction</w:t>
      </w:r>
      <w:r w:rsidR="00D05DB5">
        <w:rPr>
          <w:rFonts w:ascii="Arial" w:hAnsi="Arial" w:cs="Arial"/>
          <w:lang w:val="en-GB"/>
        </w:rPr>
        <w:t>s</w:t>
      </w:r>
      <w:r w:rsidR="00323DD0">
        <w:rPr>
          <w:rFonts w:ascii="Arial" w:hAnsi="Arial" w:cs="Arial"/>
          <w:lang w:val="en-GB"/>
        </w:rPr>
        <w:t xml:space="preserve"> to sell </w:t>
      </w:r>
      <w:r w:rsidR="00323DD0" w:rsidRPr="0099369F">
        <w:rPr>
          <w:rFonts w:ascii="Arial" w:hAnsi="Arial" w:cs="Arial"/>
          <w:lang w:val="en-GB"/>
        </w:rPr>
        <w:t>the available interconnection capacity. Regulators indicated</w:t>
      </w:r>
      <w:r w:rsidR="00B73EB3" w:rsidRPr="0099369F">
        <w:rPr>
          <w:rFonts w:ascii="Arial" w:hAnsi="Arial" w:cs="Arial"/>
          <w:lang w:val="en-GB"/>
        </w:rPr>
        <w:t xml:space="preserve"> that th</w:t>
      </w:r>
      <w:r w:rsidR="00D05DB5">
        <w:rPr>
          <w:rFonts w:ascii="Arial" w:hAnsi="Arial" w:cs="Arial"/>
          <w:lang w:val="en-GB"/>
        </w:rPr>
        <w:t>e auction process should start in</w:t>
      </w:r>
      <w:r w:rsidR="00323DD0" w:rsidRPr="0099369F">
        <w:rPr>
          <w:rFonts w:ascii="Arial" w:hAnsi="Arial" w:cs="Arial"/>
          <w:lang w:val="en-GB"/>
        </w:rPr>
        <w:t xml:space="preserve"> July.</w:t>
      </w:r>
    </w:p>
    <w:p w:rsidR="00323DD0" w:rsidRPr="0099369F" w:rsidRDefault="00323DD0" w:rsidP="00DD6693">
      <w:pPr>
        <w:tabs>
          <w:tab w:val="left" w:pos="720"/>
        </w:tabs>
        <w:spacing w:before="120" w:after="240" w:line="240" w:lineRule="auto"/>
        <w:jc w:val="both"/>
        <w:rPr>
          <w:rFonts w:ascii="Arial" w:hAnsi="Arial" w:cs="Arial"/>
          <w:lang w:val="en-GB"/>
        </w:rPr>
      </w:pPr>
      <w:r w:rsidRPr="0099369F">
        <w:rPr>
          <w:rFonts w:ascii="Arial" w:hAnsi="Arial" w:cs="Arial"/>
          <w:lang w:val="en-GB"/>
        </w:rPr>
        <w:t xml:space="preserve">TSOs presented and explained the Information Memorandum, the document which describes </w:t>
      </w:r>
      <w:r w:rsidR="00D05DB5">
        <w:rPr>
          <w:rFonts w:ascii="Arial" w:hAnsi="Arial" w:cs="Arial"/>
          <w:lang w:val="en-GB"/>
        </w:rPr>
        <w:t>the auction procedure in detail:</w:t>
      </w:r>
      <w:r w:rsidRPr="0099369F">
        <w:rPr>
          <w:rFonts w:ascii="Arial" w:hAnsi="Arial" w:cs="Arial"/>
          <w:lang w:val="en-GB"/>
        </w:rPr>
        <w:t xml:space="preserve"> capacity to be commercialized, the requirements to participate in the process and the rules for the auction. This document has been already </w:t>
      </w:r>
      <w:r w:rsidR="00D05DB5">
        <w:rPr>
          <w:rFonts w:ascii="Arial" w:hAnsi="Arial" w:cs="Arial"/>
          <w:lang w:val="en-GB"/>
        </w:rPr>
        <w:t>up</w:t>
      </w:r>
      <w:r w:rsidRPr="0099369F">
        <w:rPr>
          <w:rFonts w:ascii="Arial" w:hAnsi="Arial" w:cs="Arial"/>
          <w:lang w:val="en-GB"/>
        </w:rPr>
        <w:t xml:space="preserve">loaded </w:t>
      </w:r>
      <w:r w:rsidR="00D05DB5">
        <w:rPr>
          <w:rFonts w:ascii="Arial" w:hAnsi="Arial" w:cs="Arial"/>
          <w:lang w:val="en-GB"/>
        </w:rPr>
        <w:t>in</w:t>
      </w:r>
      <w:r w:rsidRPr="0099369F">
        <w:rPr>
          <w:rFonts w:ascii="Arial" w:hAnsi="Arial" w:cs="Arial"/>
          <w:lang w:val="en-GB"/>
        </w:rPr>
        <w:t xml:space="preserve"> ACER web</w:t>
      </w:r>
      <w:r w:rsidR="00D44157">
        <w:rPr>
          <w:rFonts w:ascii="Arial" w:hAnsi="Arial" w:cs="Arial"/>
          <w:lang w:val="en-GB"/>
        </w:rPr>
        <w:t xml:space="preserve"> </w:t>
      </w:r>
      <w:r w:rsidRPr="0099369F">
        <w:rPr>
          <w:rFonts w:ascii="Arial" w:hAnsi="Arial" w:cs="Arial"/>
          <w:lang w:val="en-GB"/>
        </w:rPr>
        <w:t xml:space="preserve">page. </w:t>
      </w:r>
      <w:r w:rsidR="00D05DB5">
        <w:rPr>
          <w:rFonts w:ascii="Arial" w:hAnsi="Arial" w:cs="Arial"/>
          <w:lang w:val="en-GB"/>
        </w:rPr>
        <w:t>The main change, w</w:t>
      </w:r>
      <w:r w:rsidRPr="0099369F">
        <w:rPr>
          <w:rFonts w:ascii="Arial" w:hAnsi="Arial" w:cs="Arial"/>
          <w:lang w:val="en-GB"/>
        </w:rPr>
        <w:t>ith regard to previous versions is that, as demanded by Stakeholders, annual products will also be commercialized, together with monthly products.</w:t>
      </w:r>
    </w:p>
    <w:p w:rsidR="00AB131D" w:rsidRPr="0099369F" w:rsidRDefault="00D05DB5" w:rsidP="00DD6693">
      <w:pPr>
        <w:tabs>
          <w:tab w:val="left" w:pos="720"/>
        </w:tabs>
        <w:spacing w:before="120" w:after="240" w:line="240" w:lineRule="auto"/>
        <w:jc w:val="both"/>
        <w:rPr>
          <w:rFonts w:ascii="Arial" w:hAnsi="Arial" w:cs="Arial"/>
          <w:lang w:val="en-GB"/>
        </w:rPr>
      </w:pPr>
      <w:r>
        <w:rPr>
          <w:rFonts w:ascii="Arial" w:hAnsi="Arial" w:cs="Arial"/>
          <w:lang w:val="en-GB"/>
        </w:rPr>
        <w:t>P</w:t>
      </w:r>
      <w:r w:rsidR="00AB131D" w:rsidRPr="0099369F">
        <w:rPr>
          <w:rFonts w:ascii="Arial" w:hAnsi="Arial" w:cs="Arial"/>
          <w:lang w:val="en-GB"/>
        </w:rPr>
        <w:t xml:space="preserve">articipants welcomed </w:t>
      </w:r>
      <w:r w:rsidR="00252782" w:rsidRPr="0099369F">
        <w:rPr>
          <w:rFonts w:ascii="Arial" w:hAnsi="Arial" w:cs="Arial"/>
          <w:lang w:val="en-GB"/>
        </w:rPr>
        <w:t xml:space="preserve">the </w:t>
      </w:r>
      <w:r w:rsidR="00AB131D" w:rsidRPr="0099369F">
        <w:rPr>
          <w:rFonts w:ascii="Arial" w:hAnsi="Arial" w:cs="Arial"/>
          <w:lang w:val="en-GB"/>
        </w:rPr>
        <w:t>progress achieved</w:t>
      </w:r>
      <w:r w:rsidR="00252782" w:rsidRPr="0099369F">
        <w:rPr>
          <w:rFonts w:ascii="Arial" w:hAnsi="Arial" w:cs="Arial"/>
          <w:lang w:val="en-GB"/>
        </w:rPr>
        <w:t xml:space="preserve"> by Regulators and TSOs</w:t>
      </w:r>
      <w:r w:rsidR="00AB131D" w:rsidRPr="0099369F">
        <w:rPr>
          <w:rFonts w:ascii="Arial" w:hAnsi="Arial" w:cs="Arial"/>
          <w:lang w:val="en-GB"/>
        </w:rPr>
        <w:t xml:space="preserve"> regarding this project. </w:t>
      </w:r>
      <w:r w:rsidR="004202A8">
        <w:rPr>
          <w:rFonts w:ascii="Arial" w:hAnsi="Arial" w:cs="Arial"/>
          <w:lang w:val="en-GB"/>
        </w:rPr>
        <w:t>The q</w:t>
      </w:r>
      <w:r w:rsidR="00323DD0" w:rsidRPr="0099369F">
        <w:rPr>
          <w:rFonts w:ascii="Arial" w:hAnsi="Arial" w:cs="Arial"/>
          <w:lang w:val="en-GB"/>
        </w:rPr>
        <w:t>uestion and comments from the floor</w:t>
      </w:r>
      <w:r w:rsidR="004202A8">
        <w:rPr>
          <w:rFonts w:ascii="Arial" w:hAnsi="Arial" w:cs="Arial"/>
          <w:lang w:val="en-GB"/>
        </w:rPr>
        <w:t>,</w:t>
      </w:r>
      <w:r w:rsidR="00323DD0" w:rsidRPr="0099369F">
        <w:rPr>
          <w:rFonts w:ascii="Arial" w:hAnsi="Arial" w:cs="Arial"/>
          <w:lang w:val="en-GB"/>
        </w:rPr>
        <w:t xml:space="preserve"> on </w:t>
      </w:r>
      <w:r w:rsidR="00252782" w:rsidRPr="0099369F">
        <w:rPr>
          <w:rFonts w:ascii="Arial" w:hAnsi="Arial" w:cs="Arial"/>
          <w:lang w:val="en-GB"/>
        </w:rPr>
        <w:t>the Information Memorandum</w:t>
      </w:r>
      <w:r w:rsidR="004202A8">
        <w:rPr>
          <w:rFonts w:ascii="Arial" w:hAnsi="Arial" w:cs="Arial"/>
          <w:lang w:val="en-GB"/>
        </w:rPr>
        <w:t>,</w:t>
      </w:r>
      <w:r w:rsidR="00323DD0" w:rsidRPr="0099369F">
        <w:rPr>
          <w:rFonts w:ascii="Arial" w:hAnsi="Arial" w:cs="Arial"/>
          <w:lang w:val="en-GB"/>
        </w:rPr>
        <w:t xml:space="preserve"> were aimed to clarify </w:t>
      </w:r>
      <w:r w:rsidR="00AB131D" w:rsidRPr="0099369F">
        <w:rPr>
          <w:rFonts w:ascii="Arial" w:hAnsi="Arial" w:cs="Arial"/>
          <w:lang w:val="en-GB"/>
        </w:rPr>
        <w:t xml:space="preserve">the need and </w:t>
      </w:r>
      <w:r w:rsidR="00323DD0" w:rsidRPr="0099369F">
        <w:rPr>
          <w:rFonts w:ascii="Arial" w:hAnsi="Arial" w:cs="Arial"/>
          <w:lang w:val="en-GB"/>
        </w:rPr>
        <w:t xml:space="preserve">conditions </w:t>
      </w:r>
      <w:r w:rsidR="00521E46" w:rsidRPr="0099369F">
        <w:rPr>
          <w:rFonts w:ascii="Arial" w:hAnsi="Arial" w:cs="Arial"/>
          <w:lang w:val="en-GB"/>
        </w:rPr>
        <w:t xml:space="preserve">for interruptible capacity, </w:t>
      </w:r>
      <w:r w:rsidR="00AB131D" w:rsidRPr="0099369F">
        <w:rPr>
          <w:rFonts w:ascii="Arial" w:hAnsi="Arial" w:cs="Arial"/>
          <w:lang w:val="en-GB"/>
        </w:rPr>
        <w:t>the implementation of a</w:t>
      </w:r>
      <w:r w:rsidR="00521E46" w:rsidRPr="0099369F">
        <w:rPr>
          <w:rFonts w:ascii="Arial" w:hAnsi="Arial" w:cs="Arial"/>
          <w:lang w:val="en-GB"/>
        </w:rPr>
        <w:t xml:space="preserve"> virtual interconnection point</w:t>
      </w:r>
      <w:r w:rsidR="00AB131D" w:rsidRPr="0099369F">
        <w:rPr>
          <w:rFonts w:ascii="Arial" w:hAnsi="Arial" w:cs="Arial"/>
          <w:lang w:val="en-GB"/>
        </w:rPr>
        <w:t xml:space="preserve">, the </w:t>
      </w:r>
      <w:r w:rsidR="003F0EA9">
        <w:rPr>
          <w:rFonts w:ascii="Arial" w:hAnsi="Arial" w:cs="Arial"/>
          <w:lang w:val="en-GB"/>
        </w:rPr>
        <w:t xml:space="preserve">anti- </w:t>
      </w:r>
      <w:r w:rsidR="003F0EA9" w:rsidRPr="0099369F">
        <w:rPr>
          <w:rFonts w:ascii="Arial" w:hAnsi="Arial" w:cs="Arial"/>
          <w:lang w:val="en-GB"/>
        </w:rPr>
        <w:t>hoarding</w:t>
      </w:r>
      <w:r w:rsidR="00AB131D" w:rsidRPr="0099369F">
        <w:rPr>
          <w:rFonts w:ascii="Arial" w:hAnsi="Arial" w:cs="Arial"/>
          <w:lang w:val="en-GB"/>
        </w:rPr>
        <w:t xml:space="preserve"> </w:t>
      </w:r>
      <w:r w:rsidR="003F0EA9" w:rsidRPr="0099369F">
        <w:rPr>
          <w:rFonts w:ascii="Arial" w:hAnsi="Arial" w:cs="Arial"/>
          <w:lang w:val="en-GB"/>
        </w:rPr>
        <w:t>mechanisms</w:t>
      </w:r>
      <w:r w:rsidR="00AB131D" w:rsidRPr="0099369F">
        <w:rPr>
          <w:rFonts w:ascii="Arial" w:hAnsi="Arial" w:cs="Arial"/>
          <w:lang w:val="en-GB"/>
        </w:rPr>
        <w:t xml:space="preserve"> and the gas year </w:t>
      </w:r>
      <w:r w:rsidR="00252782" w:rsidRPr="0099369F">
        <w:rPr>
          <w:rFonts w:ascii="Arial" w:hAnsi="Arial" w:cs="Arial"/>
          <w:lang w:val="en-GB"/>
        </w:rPr>
        <w:t>(Oct-S</w:t>
      </w:r>
      <w:r w:rsidR="00AB131D" w:rsidRPr="0099369F">
        <w:rPr>
          <w:rFonts w:ascii="Arial" w:hAnsi="Arial" w:cs="Arial"/>
          <w:lang w:val="en-GB"/>
        </w:rPr>
        <w:t xml:space="preserve">ept </w:t>
      </w:r>
      <w:r w:rsidR="00252782" w:rsidRPr="0099369F">
        <w:rPr>
          <w:rFonts w:ascii="Arial" w:hAnsi="Arial" w:cs="Arial"/>
          <w:lang w:val="en-GB"/>
        </w:rPr>
        <w:t>in the project versus Jun-J</w:t>
      </w:r>
      <w:r w:rsidR="00AB131D" w:rsidRPr="0099369F">
        <w:rPr>
          <w:rFonts w:ascii="Arial" w:hAnsi="Arial" w:cs="Arial"/>
          <w:lang w:val="en-GB"/>
        </w:rPr>
        <w:t xml:space="preserve">ul in Portugal). </w:t>
      </w:r>
    </w:p>
    <w:p w:rsidR="00323DD0" w:rsidRPr="0099369F" w:rsidRDefault="003F0EA9" w:rsidP="00DD6693">
      <w:pPr>
        <w:tabs>
          <w:tab w:val="left" w:pos="720"/>
        </w:tabs>
        <w:spacing w:before="120" w:after="240" w:line="240" w:lineRule="auto"/>
        <w:jc w:val="both"/>
        <w:rPr>
          <w:rFonts w:ascii="Arial" w:hAnsi="Arial" w:cs="Arial"/>
          <w:lang w:val="en-GB"/>
        </w:rPr>
      </w:pPr>
      <w:r>
        <w:rPr>
          <w:rFonts w:ascii="Arial" w:hAnsi="Arial" w:cs="Arial"/>
          <w:lang w:val="en-GB"/>
        </w:rPr>
        <w:t>Awareness on</w:t>
      </w:r>
      <w:r w:rsidR="00AB131D" w:rsidRPr="0099369F">
        <w:rPr>
          <w:rFonts w:ascii="Arial" w:hAnsi="Arial" w:cs="Arial"/>
          <w:lang w:val="en-GB"/>
        </w:rPr>
        <w:t xml:space="preserve"> </w:t>
      </w:r>
      <w:r w:rsidR="00521E46" w:rsidRPr="0099369F">
        <w:rPr>
          <w:rFonts w:ascii="Arial" w:hAnsi="Arial" w:cs="Arial"/>
          <w:lang w:val="en-GB"/>
        </w:rPr>
        <w:t xml:space="preserve">interoperability issues associated </w:t>
      </w:r>
      <w:r w:rsidR="00AB131D" w:rsidRPr="0099369F">
        <w:rPr>
          <w:rFonts w:ascii="Arial" w:hAnsi="Arial" w:cs="Arial"/>
          <w:lang w:val="en-GB"/>
        </w:rPr>
        <w:t xml:space="preserve">to the coordinated capacity </w:t>
      </w:r>
      <w:r>
        <w:rPr>
          <w:rFonts w:ascii="Arial" w:hAnsi="Arial" w:cs="Arial"/>
          <w:lang w:val="en-GB"/>
        </w:rPr>
        <w:t>management</w:t>
      </w:r>
      <w:r w:rsidR="00AB131D" w:rsidRPr="0099369F">
        <w:rPr>
          <w:rFonts w:ascii="Arial" w:hAnsi="Arial" w:cs="Arial"/>
          <w:lang w:val="en-GB"/>
        </w:rPr>
        <w:t xml:space="preserve"> </w:t>
      </w:r>
      <w:proofErr w:type="gramStart"/>
      <w:r w:rsidR="00AB131D" w:rsidRPr="0099369F">
        <w:rPr>
          <w:rFonts w:ascii="Arial" w:hAnsi="Arial" w:cs="Arial"/>
          <w:lang w:val="en-GB"/>
        </w:rPr>
        <w:t>w</w:t>
      </w:r>
      <w:r>
        <w:rPr>
          <w:rFonts w:ascii="Arial" w:hAnsi="Arial" w:cs="Arial"/>
          <w:lang w:val="en-GB"/>
        </w:rPr>
        <w:t>ere</w:t>
      </w:r>
      <w:proofErr w:type="gramEnd"/>
      <w:r w:rsidR="00AB131D" w:rsidRPr="0099369F">
        <w:rPr>
          <w:rFonts w:ascii="Arial" w:hAnsi="Arial" w:cs="Arial"/>
          <w:lang w:val="en-GB"/>
        </w:rPr>
        <w:t xml:space="preserve"> also raised, like the</w:t>
      </w:r>
      <w:r w:rsidR="00252782" w:rsidRPr="0099369F">
        <w:rPr>
          <w:rFonts w:ascii="Arial" w:hAnsi="Arial" w:cs="Arial"/>
          <w:lang w:val="en-GB"/>
        </w:rPr>
        <w:t xml:space="preserve"> possibility of one single nomin</w:t>
      </w:r>
      <w:r w:rsidR="00AB131D" w:rsidRPr="0099369F">
        <w:rPr>
          <w:rFonts w:ascii="Arial" w:hAnsi="Arial" w:cs="Arial"/>
          <w:lang w:val="en-GB"/>
        </w:rPr>
        <w:t>a</w:t>
      </w:r>
      <w:r w:rsidR="00252782" w:rsidRPr="0099369F">
        <w:rPr>
          <w:rFonts w:ascii="Arial" w:hAnsi="Arial" w:cs="Arial"/>
          <w:lang w:val="en-GB"/>
        </w:rPr>
        <w:t>tion, one single communication point, etc.</w:t>
      </w:r>
      <w:r w:rsidR="00323DD0" w:rsidRPr="0099369F">
        <w:rPr>
          <w:rFonts w:ascii="Arial" w:hAnsi="Arial" w:cs="Arial"/>
          <w:lang w:val="en-GB"/>
        </w:rPr>
        <w:t xml:space="preserve"> </w:t>
      </w:r>
      <w:r>
        <w:rPr>
          <w:rFonts w:ascii="Arial" w:hAnsi="Arial" w:cs="Arial"/>
          <w:lang w:val="en-GB"/>
        </w:rPr>
        <w:t>T</w:t>
      </w:r>
      <w:r w:rsidR="00323DD0" w:rsidRPr="0099369F">
        <w:rPr>
          <w:rFonts w:ascii="Arial" w:hAnsi="Arial" w:cs="Arial"/>
          <w:lang w:val="en-GB"/>
        </w:rPr>
        <w:t xml:space="preserve">he Chair indicated that </w:t>
      </w:r>
      <w:r w:rsidR="00252782" w:rsidRPr="0099369F">
        <w:rPr>
          <w:rFonts w:ascii="Arial" w:hAnsi="Arial" w:cs="Arial"/>
          <w:lang w:val="en-GB"/>
        </w:rPr>
        <w:t>one of ACER’s priorities</w:t>
      </w:r>
      <w:r>
        <w:rPr>
          <w:rFonts w:ascii="Arial" w:hAnsi="Arial" w:cs="Arial"/>
          <w:lang w:val="en-GB"/>
        </w:rPr>
        <w:t xml:space="preserve"> for this year</w:t>
      </w:r>
      <w:r w:rsidR="00252782" w:rsidRPr="0099369F">
        <w:rPr>
          <w:rFonts w:ascii="Arial" w:hAnsi="Arial" w:cs="Arial"/>
          <w:lang w:val="en-GB"/>
        </w:rPr>
        <w:t xml:space="preserve"> is to promote the implementation of capacity platforms in Europe</w:t>
      </w:r>
      <w:r>
        <w:rPr>
          <w:rFonts w:ascii="Arial" w:hAnsi="Arial" w:cs="Arial"/>
          <w:lang w:val="en-GB"/>
        </w:rPr>
        <w:t xml:space="preserve"> that should facilitate these issues: </w:t>
      </w:r>
      <w:r w:rsidR="00252782" w:rsidRPr="0099369F">
        <w:rPr>
          <w:rFonts w:ascii="Arial" w:hAnsi="Arial" w:cs="Arial"/>
          <w:lang w:val="en-GB"/>
        </w:rPr>
        <w:t>ACER has requested ENTSOG</w:t>
      </w:r>
      <w:r>
        <w:rPr>
          <w:rFonts w:ascii="Arial" w:hAnsi="Arial" w:cs="Arial"/>
          <w:lang w:val="en-GB"/>
        </w:rPr>
        <w:t>/TSOs</w:t>
      </w:r>
      <w:r w:rsidR="00252782" w:rsidRPr="0099369F">
        <w:rPr>
          <w:rFonts w:ascii="Arial" w:hAnsi="Arial" w:cs="Arial"/>
          <w:lang w:val="en-GB"/>
        </w:rPr>
        <w:t xml:space="preserve"> to work on the establishment of a roadmap. These ca</w:t>
      </w:r>
      <w:r w:rsidR="00BD686D" w:rsidRPr="0099369F">
        <w:rPr>
          <w:rFonts w:ascii="Arial" w:hAnsi="Arial" w:cs="Arial"/>
          <w:lang w:val="en-GB"/>
        </w:rPr>
        <w:t>pacity platforms would simplify contracting and managing capacity at interconnections.</w:t>
      </w:r>
    </w:p>
    <w:p w:rsidR="00521E46" w:rsidRPr="0099369F" w:rsidRDefault="00521E46" w:rsidP="00DD6693">
      <w:pPr>
        <w:tabs>
          <w:tab w:val="left" w:pos="720"/>
        </w:tabs>
        <w:spacing w:before="120" w:after="240" w:line="240" w:lineRule="auto"/>
        <w:jc w:val="both"/>
        <w:rPr>
          <w:rFonts w:ascii="Arial" w:hAnsi="Arial" w:cs="Arial"/>
          <w:lang w:val="en-GB"/>
        </w:rPr>
      </w:pPr>
      <w:r w:rsidRPr="0099369F">
        <w:rPr>
          <w:rFonts w:ascii="Arial" w:hAnsi="Arial" w:cs="Arial"/>
          <w:lang w:val="en-GB"/>
        </w:rPr>
        <w:t xml:space="preserve">With regard to the need for a trading license on both side of the border to participate in the auction, the Portuguese </w:t>
      </w:r>
      <w:r w:rsidR="00252782" w:rsidRPr="0099369F">
        <w:rPr>
          <w:rFonts w:ascii="Arial" w:hAnsi="Arial" w:cs="Arial"/>
          <w:lang w:val="en-GB"/>
        </w:rPr>
        <w:t xml:space="preserve">Regulator explained that obtaining the Portuguese trading licence </w:t>
      </w:r>
      <w:r w:rsidR="003F0EA9">
        <w:rPr>
          <w:rFonts w:ascii="Arial" w:hAnsi="Arial" w:cs="Arial"/>
          <w:lang w:val="en-GB"/>
        </w:rPr>
        <w:t>with</w:t>
      </w:r>
      <w:r w:rsidR="00252782" w:rsidRPr="0099369F">
        <w:rPr>
          <w:rFonts w:ascii="Arial" w:hAnsi="Arial" w:cs="Arial"/>
          <w:lang w:val="en-GB"/>
        </w:rPr>
        <w:t xml:space="preserve"> the Ministry, is simple and would take less than </w:t>
      </w:r>
      <w:r w:rsidR="003F0EA9">
        <w:rPr>
          <w:rFonts w:ascii="Arial" w:hAnsi="Arial" w:cs="Arial"/>
          <w:lang w:val="en-GB"/>
        </w:rPr>
        <w:t>one</w:t>
      </w:r>
      <w:r w:rsidR="00252782" w:rsidRPr="0099369F">
        <w:rPr>
          <w:rFonts w:ascii="Arial" w:hAnsi="Arial" w:cs="Arial"/>
          <w:lang w:val="en-GB"/>
        </w:rPr>
        <w:t xml:space="preserve"> month, so those shippers </w:t>
      </w:r>
      <w:r w:rsidR="00BD686D" w:rsidRPr="0099369F">
        <w:rPr>
          <w:rFonts w:ascii="Arial" w:hAnsi="Arial" w:cs="Arial"/>
          <w:lang w:val="en-GB"/>
        </w:rPr>
        <w:t>interested in the auction</w:t>
      </w:r>
      <w:r w:rsidR="003F0EA9">
        <w:rPr>
          <w:rFonts w:ascii="Arial" w:hAnsi="Arial" w:cs="Arial"/>
          <w:lang w:val="en-GB"/>
        </w:rPr>
        <w:t>,</w:t>
      </w:r>
      <w:r w:rsidR="00BD686D" w:rsidRPr="0099369F">
        <w:rPr>
          <w:rFonts w:ascii="Arial" w:hAnsi="Arial" w:cs="Arial"/>
          <w:lang w:val="en-GB"/>
        </w:rPr>
        <w:t xml:space="preserve"> </w:t>
      </w:r>
      <w:r w:rsidR="00252782" w:rsidRPr="0099369F">
        <w:rPr>
          <w:rFonts w:ascii="Arial" w:hAnsi="Arial" w:cs="Arial"/>
          <w:lang w:val="en-GB"/>
        </w:rPr>
        <w:t>which</w:t>
      </w:r>
      <w:r w:rsidR="003F0EA9">
        <w:rPr>
          <w:rFonts w:ascii="Arial" w:hAnsi="Arial" w:cs="Arial"/>
          <w:lang w:val="en-GB"/>
        </w:rPr>
        <w:t xml:space="preserve"> will</w:t>
      </w:r>
      <w:r w:rsidR="00252782" w:rsidRPr="0099369F">
        <w:rPr>
          <w:rFonts w:ascii="Arial" w:hAnsi="Arial" w:cs="Arial"/>
          <w:lang w:val="en-GB"/>
        </w:rPr>
        <w:t xml:space="preserve"> </w:t>
      </w:r>
      <w:proofErr w:type="gramStart"/>
      <w:r w:rsidR="00252782" w:rsidRPr="0099369F">
        <w:rPr>
          <w:rFonts w:ascii="Arial" w:hAnsi="Arial" w:cs="Arial"/>
          <w:lang w:val="en-GB"/>
        </w:rPr>
        <w:t xml:space="preserve">require </w:t>
      </w:r>
      <w:r w:rsidR="00BD686D" w:rsidRPr="0099369F">
        <w:rPr>
          <w:rFonts w:ascii="Arial" w:hAnsi="Arial" w:cs="Arial"/>
          <w:lang w:val="en-GB"/>
        </w:rPr>
        <w:t xml:space="preserve"> the</w:t>
      </w:r>
      <w:proofErr w:type="gramEnd"/>
      <w:r w:rsidR="00BD686D" w:rsidRPr="0099369F">
        <w:rPr>
          <w:rFonts w:ascii="Arial" w:hAnsi="Arial" w:cs="Arial"/>
          <w:lang w:val="en-GB"/>
        </w:rPr>
        <w:t xml:space="preserve"> Portuguese licence are still in time to do it</w:t>
      </w:r>
      <w:r w:rsidR="00B73EB3" w:rsidRPr="0099369F">
        <w:rPr>
          <w:rFonts w:ascii="Arial" w:hAnsi="Arial" w:cs="Arial"/>
          <w:lang w:val="en-GB"/>
        </w:rPr>
        <w:t>.</w:t>
      </w:r>
    </w:p>
    <w:p w:rsidR="00323DD0" w:rsidRDefault="00323DD0" w:rsidP="00DD6693">
      <w:pPr>
        <w:tabs>
          <w:tab w:val="left" w:pos="720"/>
        </w:tabs>
        <w:spacing w:before="120" w:after="240" w:line="240" w:lineRule="auto"/>
        <w:jc w:val="both"/>
        <w:rPr>
          <w:rFonts w:ascii="Arial" w:hAnsi="Arial" w:cs="Arial"/>
          <w:u w:val="single"/>
          <w:lang w:val="en-GB"/>
        </w:rPr>
      </w:pPr>
      <w:r w:rsidRPr="0099369F">
        <w:rPr>
          <w:rFonts w:ascii="Arial" w:hAnsi="Arial" w:cs="Arial"/>
          <w:u w:val="single"/>
          <w:lang w:val="en-GB"/>
        </w:rPr>
        <w:t xml:space="preserve">The Chair opened a </w:t>
      </w:r>
      <w:r w:rsidR="00521E46" w:rsidRPr="0099369F">
        <w:rPr>
          <w:rFonts w:ascii="Arial" w:hAnsi="Arial" w:cs="Arial"/>
          <w:u w:val="single"/>
          <w:lang w:val="en-GB"/>
        </w:rPr>
        <w:t xml:space="preserve">period </w:t>
      </w:r>
      <w:r w:rsidR="00B73EB3" w:rsidRPr="0099369F">
        <w:rPr>
          <w:rFonts w:ascii="Arial" w:hAnsi="Arial" w:cs="Arial"/>
          <w:u w:val="single"/>
          <w:lang w:val="en-GB"/>
        </w:rPr>
        <w:t>of Public Consultation of the Information Memorandum</w:t>
      </w:r>
      <w:r w:rsidRPr="0099369F">
        <w:rPr>
          <w:rFonts w:ascii="Arial" w:hAnsi="Arial" w:cs="Arial"/>
          <w:u w:val="single"/>
          <w:lang w:val="en-GB"/>
        </w:rPr>
        <w:t>, inviting all the stakeholders to send their</w:t>
      </w:r>
      <w:r w:rsidR="003F0EA9">
        <w:rPr>
          <w:rFonts w:ascii="Arial" w:hAnsi="Arial" w:cs="Arial"/>
          <w:u w:val="single"/>
          <w:lang w:val="en-GB"/>
        </w:rPr>
        <w:t xml:space="preserve"> comments by 18</w:t>
      </w:r>
      <w:r w:rsidR="003F0EA9" w:rsidRPr="003F0EA9">
        <w:rPr>
          <w:rFonts w:ascii="Arial" w:hAnsi="Arial" w:cs="Arial"/>
          <w:u w:val="single"/>
          <w:vertAlign w:val="superscript"/>
          <w:lang w:val="en-GB"/>
        </w:rPr>
        <w:t>th</w:t>
      </w:r>
      <w:r w:rsidR="003F0EA9">
        <w:rPr>
          <w:rFonts w:ascii="Arial" w:hAnsi="Arial" w:cs="Arial"/>
          <w:u w:val="single"/>
          <w:lang w:val="en-GB"/>
        </w:rPr>
        <w:t xml:space="preserve"> June</w:t>
      </w:r>
    </w:p>
    <w:p w:rsidR="00DE015B" w:rsidRPr="0099369F" w:rsidRDefault="00DE015B" w:rsidP="00DD6693">
      <w:pPr>
        <w:tabs>
          <w:tab w:val="left" w:pos="720"/>
        </w:tabs>
        <w:spacing w:before="120" w:after="240" w:line="240" w:lineRule="auto"/>
        <w:jc w:val="both"/>
        <w:rPr>
          <w:rFonts w:ascii="Arial" w:hAnsi="Arial" w:cs="Arial"/>
          <w:u w:val="single"/>
          <w:lang w:val="en-GB"/>
        </w:rPr>
      </w:pPr>
    </w:p>
    <w:p w:rsidR="00DD6693" w:rsidRPr="00600E46" w:rsidRDefault="00DD6693" w:rsidP="00DD6693">
      <w:pPr>
        <w:tabs>
          <w:tab w:val="left" w:pos="720"/>
        </w:tabs>
        <w:spacing w:before="120" w:after="240" w:line="240" w:lineRule="auto"/>
        <w:ind w:left="397"/>
        <w:jc w:val="both"/>
        <w:rPr>
          <w:rFonts w:ascii="Arial" w:hAnsi="Arial" w:cs="Arial"/>
          <w:b/>
          <w:lang w:val="en-GB"/>
        </w:rPr>
      </w:pPr>
      <w:r>
        <w:rPr>
          <w:rFonts w:ascii="Arial" w:hAnsi="Arial" w:cs="Arial"/>
          <w:b/>
          <w:lang w:val="en-GB"/>
        </w:rPr>
        <w:lastRenderedPageBreak/>
        <w:t>II.2</w:t>
      </w:r>
      <w:r w:rsidRPr="00600E46">
        <w:rPr>
          <w:rFonts w:ascii="Arial" w:hAnsi="Arial" w:cs="Arial"/>
          <w:b/>
          <w:lang w:val="en-GB"/>
        </w:rPr>
        <w:t xml:space="preserve">. </w:t>
      </w:r>
      <w:r>
        <w:rPr>
          <w:rFonts w:ascii="Arial" w:hAnsi="Arial" w:cs="Arial"/>
          <w:b/>
          <w:lang w:val="en-GB"/>
        </w:rPr>
        <w:t>Construction status of infrastructures associated to OS 2013</w:t>
      </w:r>
    </w:p>
    <w:p w:rsidR="0099369F" w:rsidRDefault="00DD6693" w:rsidP="00DD6693">
      <w:pPr>
        <w:tabs>
          <w:tab w:val="left" w:pos="720"/>
        </w:tabs>
        <w:spacing w:before="120" w:after="240" w:line="240" w:lineRule="auto"/>
        <w:jc w:val="both"/>
        <w:rPr>
          <w:rFonts w:ascii="Arial" w:hAnsi="Arial" w:cs="Arial"/>
          <w:lang w:val="en-GB"/>
        </w:rPr>
      </w:pPr>
      <w:r w:rsidRPr="00DD6693">
        <w:rPr>
          <w:rFonts w:ascii="Arial" w:hAnsi="Arial" w:cs="Arial"/>
          <w:lang w:val="en-GB"/>
        </w:rPr>
        <w:t xml:space="preserve">Spanish </w:t>
      </w:r>
      <w:r>
        <w:rPr>
          <w:rFonts w:ascii="Arial" w:hAnsi="Arial" w:cs="Arial"/>
          <w:lang w:val="en-GB"/>
        </w:rPr>
        <w:t xml:space="preserve">TSO </w:t>
      </w:r>
      <w:proofErr w:type="spellStart"/>
      <w:r>
        <w:rPr>
          <w:rFonts w:ascii="Arial" w:hAnsi="Arial" w:cs="Arial"/>
          <w:lang w:val="en-GB"/>
        </w:rPr>
        <w:t>Enagás</w:t>
      </w:r>
      <w:proofErr w:type="spellEnd"/>
      <w:r>
        <w:rPr>
          <w:rFonts w:ascii="Arial" w:hAnsi="Arial" w:cs="Arial"/>
          <w:lang w:val="en-GB"/>
        </w:rPr>
        <w:t xml:space="preserve"> reported that the construction of the Spanish gas pipeline </w:t>
      </w:r>
      <w:proofErr w:type="spellStart"/>
      <w:r>
        <w:rPr>
          <w:rFonts w:ascii="Arial" w:hAnsi="Arial" w:cs="Arial"/>
          <w:lang w:val="en-GB"/>
        </w:rPr>
        <w:t>Zarza</w:t>
      </w:r>
      <w:proofErr w:type="spellEnd"/>
      <w:r>
        <w:rPr>
          <w:rFonts w:ascii="Arial" w:hAnsi="Arial" w:cs="Arial"/>
          <w:lang w:val="en-GB"/>
        </w:rPr>
        <w:t xml:space="preserve"> de Tajo-</w:t>
      </w:r>
      <w:proofErr w:type="spellStart"/>
      <w:r>
        <w:rPr>
          <w:rFonts w:ascii="Arial" w:hAnsi="Arial" w:cs="Arial"/>
          <w:lang w:val="en-GB"/>
        </w:rPr>
        <w:t>Yela</w:t>
      </w:r>
      <w:proofErr w:type="spellEnd"/>
      <w:r>
        <w:rPr>
          <w:rFonts w:ascii="Arial" w:hAnsi="Arial" w:cs="Arial"/>
          <w:lang w:val="en-GB"/>
        </w:rPr>
        <w:t xml:space="preserve"> is suffering a delay</w:t>
      </w:r>
      <w:r w:rsidR="003F0EA9">
        <w:rPr>
          <w:rFonts w:ascii="Arial" w:hAnsi="Arial" w:cs="Arial"/>
          <w:lang w:val="en-GB"/>
        </w:rPr>
        <w:t>, because it has not been authorised yet. This</w:t>
      </w:r>
      <w:r>
        <w:rPr>
          <w:rFonts w:ascii="Arial" w:hAnsi="Arial" w:cs="Arial"/>
          <w:lang w:val="en-GB"/>
        </w:rPr>
        <w:t xml:space="preserve"> may reduce</w:t>
      </w:r>
      <w:r w:rsidR="003F0EA9">
        <w:rPr>
          <w:rFonts w:ascii="Arial" w:hAnsi="Arial" w:cs="Arial"/>
          <w:lang w:val="en-GB"/>
        </w:rPr>
        <w:t xml:space="preserve"> only</w:t>
      </w:r>
      <w:r>
        <w:rPr>
          <w:rFonts w:ascii="Arial" w:hAnsi="Arial" w:cs="Arial"/>
          <w:lang w:val="en-GB"/>
        </w:rPr>
        <w:t xml:space="preserve"> the capacity </w:t>
      </w:r>
      <w:r w:rsidR="003F0EA9">
        <w:rPr>
          <w:rFonts w:ascii="Arial" w:hAnsi="Arial" w:cs="Arial"/>
          <w:lang w:val="en-GB"/>
        </w:rPr>
        <w:t>to export gas from Spain to France,</w:t>
      </w:r>
      <w:r w:rsidR="003F0EA9" w:rsidRPr="00DD6693">
        <w:rPr>
          <w:rFonts w:ascii="Arial" w:hAnsi="Arial" w:cs="Arial"/>
          <w:lang w:val="en-GB"/>
        </w:rPr>
        <w:t xml:space="preserve"> </w:t>
      </w:r>
      <w:r>
        <w:rPr>
          <w:rFonts w:ascii="Arial" w:hAnsi="Arial" w:cs="Arial"/>
          <w:lang w:val="en-GB"/>
        </w:rPr>
        <w:t>sold in the OS 2013</w:t>
      </w:r>
      <w:r w:rsidR="003F0EA9">
        <w:rPr>
          <w:rFonts w:ascii="Arial" w:hAnsi="Arial" w:cs="Arial"/>
          <w:lang w:val="en-GB"/>
        </w:rPr>
        <w:t>,</w:t>
      </w:r>
      <w:r>
        <w:rPr>
          <w:rFonts w:ascii="Arial" w:hAnsi="Arial" w:cs="Arial"/>
          <w:lang w:val="en-GB"/>
        </w:rPr>
        <w:t xml:space="preserve"> </w:t>
      </w:r>
      <w:r w:rsidR="003F0EA9">
        <w:rPr>
          <w:rFonts w:ascii="Arial" w:hAnsi="Arial" w:cs="Arial"/>
          <w:lang w:val="en-GB"/>
        </w:rPr>
        <w:t xml:space="preserve">from 165 </w:t>
      </w:r>
      <w:proofErr w:type="spellStart"/>
      <w:r w:rsidR="003F0EA9">
        <w:rPr>
          <w:rFonts w:ascii="Arial" w:hAnsi="Arial" w:cs="Arial"/>
          <w:lang w:val="en-GB"/>
        </w:rPr>
        <w:t>GWh</w:t>
      </w:r>
      <w:proofErr w:type="spellEnd"/>
      <w:r w:rsidR="003F0EA9">
        <w:rPr>
          <w:rFonts w:ascii="Arial" w:hAnsi="Arial" w:cs="Arial"/>
          <w:lang w:val="en-GB"/>
        </w:rPr>
        <w:t xml:space="preserve">/day to 100 </w:t>
      </w:r>
      <w:proofErr w:type="spellStart"/>
      <w:r w:rsidR="003F0EA9">
        <w:rPr>
          <w:rFonts w:ascii="Arial" w:hAnsi="Arial" w:cs="Arial"/>
          <w:lang w:val="en-GB"/>
        </w:rPr>
        <w:t>GWh</w:t>
      </w:r>
      <w:proofErr w:type="spellEnd"/>
      <w:r w:rsidR="003F0EA9">
        <w:rPr>
          <w:rFonts w:ascii="Arial" w:hAnsi="Arial" w:cs="Arial"/>
          <w:lang w:val="en-GB"/>
        </w:rPr>
        <w:t>/day from November 2013, if the pipeline is not ready by then.</w:t>
      </w:r>
      <w:r>
        <w:rPr>
          <w:rFonts w:ascii="Arial" w:hAnsi="Arial" w:cs="Arial"/>
          <w:lang w:val="en-GB"/>
        </w:rPr>
        <w:t xml:space="preserve"> </w:t>
      </w:r>
      <w:r w:rsidR="003F0EA9">
        <w:rPr>
          <w:rFonts w:ascii="Arial" w:hAnsi="Arial" w:cs="Arial"/>
          <w:lang w:val="en-GB"/>
        </w:rPr>
        <w:t>The chair said that</w:t>
      </w:r>
      <w:r>
        <w:rPr>
          <w:rFonts w:ascii="Arial" w:hAnsi="Arial" w:cs="Arial"/>
          <w:lang w:val="en-GB"/>
        </w:rPr>
        <w:t xml:space="preserve"> providing the service would not be </w:t>
      </w:r>
      <w:r w:rsidR="003F0EA9">
        <w:rPr>
          <w:rFonts w:ascii="Arial" w:hAnsi="Arial" w:cs="Arial"/>
          <w:lang w:val="en-GB"/>
        </w:rPr>
        <w:t xml:space="preserve">at </w:t>
      </w:r>
      <w:r>
        <w:rPr>
          <w:rFonts w:ascii="Arial" w:hAnsi="Arial" w:cs="Arial"/>
          <w:lang w:val="en-GB"/>
        </w:rPr>
        <w:t>risk</w:t>
      </w:r>
      <w:r w:rsidR="00EC7BBB">
        <w:rPr>
          <w:rFonts w:ascii="Arial" w:hAnsi="Arial" w:cs="Arial"/>
          <w:lang w:val="en-GB"/>
        </w:rPr>
        <w:t xml:space="preserve"> taking into account </w:t>
      </w:r>
      <w:r w:rsidR="0052622E">
        <w:rPr>
          <w:rFonts w:ascii="Arial" w:hAnsi="Arial" w:cs="Arial"/>
          <w:lang w:val="en-GB"/>
        </w:rPr>
        <w:t xml:space="preserve">that </w:t>
      </w:r>
      <w:r w:rsidR="00EC7BBB">
        <w:rPr>
          <w:rFonts w:ascii="Arial" w:hAnsi="Arial" w:cs="Arial"/>
          <w:lang w:val="en-GB"/>
        </w:rPr>
        <w:t xml:space="preserve">the current physical flow </w:t>
      </w:r>
      <w:r w:rsidR="0052622E">
        <w:rPr>
          <w:rFonts w:ascii="Arial" w:hAnsi="Arial" w:cs="Arial"/>
          <w:lang w:val="en-GB"/>
        </w:rPr>
        <w:t>direction</w:t>
      </w:r>
      <w:r w:rsidR="00EC7BBB">
        <w:rPr>
          <w:rFonts w:ascii="Arial" w:hAnsi="Arial" w:cs="Arial"/>
          <w:lang w:val="en-GB"/>
        </w:rPr>
        <w:t xml:space="preserve"> is from France to </w:t>
      </w:r>
      <w:proofErr w:type="spellStart"/>
      <w:r w:rsidR="00EC7BBB">
        <w:rPr>
          <w:rFonts w:ascii="Arial" w:hAnsi="Arial" w:cs="Arial"/>
          <w:lang w:val="en-GB"/>
        </w:rPr>
        <w:t>Spa</w:t>
      </w:r>
      <w:r w:rsidR="0052622E">
        <w:rPr>
          <w:rFonts w:ascii="Arial" w:hAnsi="Arial" w:cs="Arial"/>
          <w:lang w:val="en-GB"/>
        </w:rPr>
        <w:t>in.TIGF</w:t>
      </w:r>
      <w:proofErr w:type="spellEnd"/>
      <w:r w:rsidR="0052622E">
        <w:rPr>
          <w:rFonts w:ascii="Arial" w:hAnsi="Arial" w:cs="Arial"/>
          <w:lang w:val="en-GB"/>
        </w:rPr>
        <w:t xml:space="preserve"> said that</w:t>
      </w:r>
      <w:r w:rsidR="00EC7BBB">
        <w:rPr>
          <w:rFonts w:ascii="Arial" w:hAnsi="Arial" w:cs="Arial"/>
          <w:lang w:val="en-GB"/>
        </w:rPr>
        <w:t xml:space="preserve"> according to contracts’ clauses TSOs are not allow</w:t>
      </w:r>
      <w:r w:rsidR="0052622E">
        <w:rPr>
          <w:rFonts w:ascii="Arial" w:hAnsi="Arial" w:cs="Arial"/>
          <w:lang w:val="en-GB"/>
        </w:rPr>
        <w:t>ed to</w:t>
      </w:r>
      <w:r w:rsidR="00EC7BBB">
        <w:rPr>
          <w:rFonts w:ascii="Arial" w:hAnsi="Arial" w:cs="Arial"/>
          <w:lang w:val="en-GB"/>
        </w:rPr>
        <w:t xml:space="preserve"> invoic</w:t>
      </w:r>
      <w:r w:rsidR="0052622E">
        <w:rPr>
          <w:rFonts w:ascii="Arial" w:hAnsi="Arial" w:cs="Arial"/>
          <w:lang w:val="en-GB"/>
        </w:rPr>
        <w:t>e</w:t>
      </w:r>
      <w:r w:rsidR="00EC7BBB">
        <w:rPr>
          <w:rFonts w:ascii="Arial" w:hAnsi="Arial" w:cs="Arial"/>
          <w:lang w:val="en-GB"/>
        </w:rPr>
        <w:t xml:space="preserve"> the services till the infrastructures are in operation</w:t>
      </w:r>
      <w:r w:rsidR="00D17A2F">
        <w:rPr>
          <w:rFonts w:ascii="Arial" w:hAnsi="Arial" w:cs="Arial"/>
          <w:lang w:val="en-GB"/>
        </w:rPr>
        <w:t xml:space="preserve">. </w:t>
      </w:r>
    </w:p>
    <w:p w:rsidR="0099369F" w:rsidRPr="0052622E" w:rsidRDefault="0099369F" w:rsidP="00DD6693">
      <w:pPr>
        <w:tabs>
          <w:tab w:val="left" w:pos="720"/>
        </w:tabs>
        <w:spacing w:before="120" w:after="240" w:line="240" w:lineRule="auto"/>
        <w:jc w:val="both"/>
        <w:rPr>
          <w:rFonts w:ascii="Arial" w:hAnsi="Arial" w:cs="Arial"/>
          <w:lang w:val="en-GB"/>
        </w:rPr>
      </w:pPr>
      <w:proofErr w:type="spellStart"/>
      <w:r>
        <w:rPr>
          <w:rFonts w:ascii="Arial" w:hAnsi="Arial" w:cs="Arial"/>
          <w:lang w:val="en-GB"/>
        </w:rPr>
        <w:t>Enagá</w:t>
      </w:r>
      <w:r w:rsidR="00D17A2F">
        <w:rPr>
          <w:rFonts w:ascii="Arial" w:hAnsi="Arial" w:cs="Arial"/>
          <w:lang w:val="en-GB"/>
        </w:rPr>
        <w:t>s</w:t>
      </w:r>
      <w:proofErr w:type="spellEnd"/>
      <w:r w:rsidR="00D17A2F">
        <w:rPr>
          <w:rFonts w:ascii="Arial" w:hAnsi="Arial" w:cs="Arial"/>
          <w:lang w:val="en-GB"/>
        </w:rPr>
        <w:t xml:space="preserve"> pointed out </w:t>
      </w:r>
      <w:proofErr w:type="gramStart"/>
      <w:r w:rsidR="00D17A2F">
        <w:rPr>
          <w:rFonts w:ascii="Arial" w:hAnsi="Arial" w:cs="Arial"/>
          <w:lang w:val="en-GB"/>
        </w:rPr>
        <w:t>that,</w:t>
      </w:r>
      <w:proofErr w:type="gramEnd"/>
      <w:r w:rsidR="00D17A2F">
        <w:rPr>
          <w:rFonts w:ascii="Arial" w:hAnsi="Arial" w:cs="Arial"/>
          <w:lang w:val="en-GB"/>
        </w:rPr>
        <w:t xml:space="preserve"> in any case, </w:t>
      </w:r>
      <w:r w:rsidR="00DD6693">
        <w:rPr>
          <w:rFonts w:ascii="Arial" w:hAnsi="Arial" w:cs="Arial"/>
          <w:lang w:val="en-GB"/>
        </w:rPr>
        <w:t xml:space="preserve">this problem </w:t>
      </w:r>
      <w:r w:rsidR="00D17A2F">
        <w:rPr>
          <w:rFonts w:ascii="Arial" w:hAnsi="Arial" w:cs="Arial"/>
          <w:lang w:val="en-GB"/>
        </w:rPr>
        <w:t xml:space="preserve">would be overcame if the authorisation was approved </w:t>
      </w:r>
      <w:r>
        <w:rPr>
          <w:rFonts w:ascii="Arial" w:hAnsi="Arial" w:cs="Arial"/>
          <w:lang w:val="en-GB"/>
        </w:rPr>
        <w:t>in the following days. Consequently, a</w:t>
      </w:r>
      <w:r w:rsidR="00DD6693">
        <w:rPr>
          <w:rFonts w:ascii="Arial" w:hAnsi="Arial" w:cs="Arial"/>
          <w:lang w:val="en-GB"/>
        </w:rPr>
        <w:t xml:space="preserve">ll the attendants encouraged the Spanish Ministry to </w:t>
      </w:r>
      <w:r>
        <w:rPr>
          <w:rFonts w:ascii="Arial" w:hAnsi="Arial" w:cs="Arial"/>
          <w:lang w:val="en-GB"/>
        </w:rPr>
        <w:t>work on this issue.</w:t>
      </w:r>
      <w:r w:rsidR="0052622E">
        <w:rPr>
          <w:rFonts w:ascii="Arial" w:hAnsi="Arial" w:cs="Arial"/>
          <w:lang w:val="en-GB"/>
        </w:rPr>
        <w:t xml:space="preserve"> </w:t>
      </w:r>
      <w:r>
        <w:rPr>
          <w:rFonts w:ascii="Arial" w:hAnsi="Arial" w:cs="Arial"/>
          <w:lang w:val="en-GB"/>
        </w:rPr>
        <w:t xml:space="preserve">At the same time, </w:t>
      </w:r>
      <w:r w:rsidR="0052622E">
        <w:rPr>
          <w:rFonts w:ascii="Arial" w:hAnsi="Arial" w:cs="Arial"/>
          <w:lang w:val="en-GB"/>
        </w:rPr>
        <w:t>r</w:t>
      </w:r>
      <w:r w:rsidRPr="0052622E">
        <w:rPr>
          <w:rFonts w:ascii="Arial" w:hAnsi="Arial" w:cs="Arial"/>
          <w:lang w:val="en-GB"/>
        </w:rPr>
        <w:t xml:space="preserve">egulators committed themselves to </w:t>
      </w:r>
      <w:r w:rsidR="0052622E" w:rsidRPr="0052622E">
        <w:rPr>
          <w:rFonts w:ascii="Arial" w:hAnsi="Arial" w:cs="Arial"/>
          <w:lang w:val="en-GB"/>
        </w:rPr>
        <w:t>study the problem and report back to stakeholders on this issue,</w:t>
      </w:r>
      <w:r w:rsidRPr="0052622E">
        <w:rPr>
          <w:rFonts w:ascii="Arial" w:hAnsi="Arial" w:cs="Arial"/>
          <w:lang w:val="en-GB"/>
        </w:rPr>
        <w:t xml:space="preserve"> in order to avoid creating confusion among shippers with regard to the service.</w:t>
      </w:r>
    </w:p>
    <w:p w:rsidR="007259E8" w:rsidRPr="00600E46" w:rsidRDefault="00600E46" w:rsidP="00DD6693">
      <w:pPr>
        <w:numPr>
          <w:ilvl w:val="0"/>
          <w:numId w:val="5"/>
        </w:numPr>
        <w:tabs>
          <w:tab w:val="left" w:pos="720"/>
          <w:tab w:val="num" w:pos="840"/>
        </w:tabs>
        <w:spacing w:before="120" w:after="240" w:line="240" w:lineRule="auto"/>
        <w:jc w:val="both"/>
        <w:rPr>
          <w:rFonts w:ascii="Arial" w:hAnsi="Arial" w:cs="Arial"/>
          <w:b/>
          <w:lang w:val="en-GB"/>
        </w:rPr>
      </w:pPr>
      <w:r w:rsidRPr="00600E46">
        <w:rPr>
          <w:rFonts w:ascii="Arial" w:hAnsi="Arial" w:cs="Arial"/>
          <w:b/>
          <w:lang w:val="en-GB"/>
        </w:rPr>
        <w:t>CMP project pilot a</w:t>
      </w:r>
      <w:r w:rsidR="0099369F">
        <w:rPr>
          <w:rFonts w:ascii="Arial" w:hAnsi="Arial" w:cs="Arial"/>
          <w:b/>
          <w:lang w:val="en-GB"/>
        </w:rPr>
        <w:t>t</w:t>
      </w:r>
      <w:r w:rsidR="00C0154C" w:rsidRPr="00600E46">
        <w:rPr>
          <w:rFonts w:ascii="Arial" w:hAnsi="Arial" w:cs="Arial"/>
          <w:b/>
          <w:lang w:val="en-GB"/>
        </w:rPr>
        <w:t xml:space="preserve"> </w:t>
      </w:r>
      <w:r w:rsidR="0099369F">
        <w:rPr>
          <w:rFonts w:ascii="Arial" w:hAnsi="Arial" w:cs="Arial"/>
          <w:b/>
          <w:lang w:val="en-GB"/>
        </w:rPr>
        <w:t>the French–Spa</w:t>
      </w:r>
      <w:r w:rsidRPr="00600E46">
        <w:rPr>
          <w:rFonts w:ascii="Arial" w:hAnsi="Arial" w:cs="Arial"/>
          <w:b/>
          <w:lang w:val="en-GB"/>
        </w:rPr>
        <w:t>n</w:t>
      </w:r>
      <w:r w:rsidR="0099369F">
        <w:rPr>
          <w:rFonts w:ascii="Arial" w:hAnsi="Arial" w:cs="Arial"/>
          <w:b/>
          <w:lang w:val="en-GB"/>
        </w:rPr>
        <w:t>ish i</w:t>
      </w:r>
      <w:r w:rsidR="0099369F" w:rsidRPr="00600E46">
        <w:rPr>
          <w:rFonts w:ascii="Arial" w:hAnsi="Arial" w:cs="Arial"/>
          <w:b/>
          <w:lang w:val="en-GB"/>
        </w:rPr>
        <w:t>nterconnection</w:t>
      </w:r>
    </w:p>
    <w:p w:rsidR="0099369F" w:rsidRDefault="009E7E50" w:rsidP="00DD6693">
      <w:pPr>
        <w:tabs>
          <w:tab w:val="left" w:pos="720"/>
        </w:tabs>
        <w:spacing w:before="120" w:after="240" w:line="240" w:lineRule="auto"/>
        <w:jc w:val="both"/>
        <w:rPr>
          <w:rFonts w:ascii="Arial" w:hAnsi="Arial" w:cs="Arial"/>
          <w:lang w:val="en-GB"/>
        </w:rPr>
      </w:pPr>
      <w:r>
        <w:rPr>
          <w:rFonts w:ascii="Arial" w:hAnsi="Arial" w:cs="Arial"/>
          <w:lang w:val="en-GB"/>
        </w:rPr>
        <w:t xml:space="preserve">Regulators </w:t>
      </w:r>
      <w:r w:rsidR="0099369F">
        <w:rPr>
          <w:rFonts w:ascii="Arial" w:hAnsi="Arial" w:cs="Arial"/>
          <w:lang w:val="en-GB"/>
        </w:rPr>
        <w:t>presente</w:t>
      </w:r>
      <w:r w:rsidR="00481E82">
        <w:rPr>
          <w:rFonts w:ascii="Arial" w:hAnsi="Arial" w:cs="Arial"/>
          <w:lang w:val="en-GB"/>
        </w:rPr>
        <w:t xml:space="preserve">d the last progress in the CMP </w:t>
      </w:r>
      <w:proofErr w:type="spellStart"/>
      <w:r w:rsidR="00481E82">
        <w:rPr>
          <w:rFonts w:ascii="Arial" w:hAnsi="Arial" w:cs="Arial"/>
          <w:lang w:val="en-GB"/>
        </w:rPr>
        <w:t>c</w:t>
      </w:r>
      <w:r w:rsidR="0099369F">
        <w:rPr>
          <w:rFonts w:ascii="Arial" w:hAnsi="Arial" w:cs="Arial"/>
          <w:lang w:val="en-GB"/>
        </w:rPr>
        <w:t>omitology</w:t>
      </w:r>
      <w:proofErr w:type="spellEnd"/>
      <w:r w:rsidR="0099369F">
        <w:rPr>
          <w:rFonts w:ascii="Arial" w:hAnsi="Arial" w:cs="Arial"/>
          <w:lang w:val="en-GB"/>
        </w:rPr>
        <w:t xml:space="preserve"> </w:t>
      </w:r>
      <w:r w:rsidR="00481E82">
        <w:rPr>
          <w:rFonts w:ascii="Arial" w:hAnsi="Arial" w:cs="Arial"/>
          <w:lang w:val="en-GB"/>
        </w:rPr>
        <w:t>g</w:t>
      </w:r>
      <w:r w:rsidR="0052622E">
        <w:rPr>
          <w:rFonts w:ascii="Arial" w:hAnsi="Arial" w:cs="Arial"/>
          <w:lang w:val="en-GB"/>
        </w:rPr>
        <w:t xml:space="preserve">uidelines, announcing that in the </w:t>
      </w:r>
      <w:proofErr w:type="spellStart"/>
      <w:r w:rsidR="0052622E">
        <w:rPr>
          <w:rFonts w:ascii="Arial" w:hAnsi="Arial" w:cs="Arial"/>
          <w:lang w:val="en-GB"/>
        </w:rPr>
        <w:t>comitology</w:t>
      </w:r>
      <w:proofErr w:type="spellEnd"/>
      <w:r w:rsidR="0052622E">
        <w:rPr>
          <w:rFonts w:ascii="Arial" w:hAnsi="Arial" w:cs="Arial"/>
          <w:lang w:val="en-GB"/>
        </w:rPr>
        <w:t xml:space="preserve"> process, they have been</w:t>
      </w:r>
      <w:r w:rsidR="0099369F">
        <w:rPr>
          <w:rFonts w:ascii="Arial" w:hAnsi="Arial" w:cs="Arial"/>
          <w:lang w:val="en-GB"/>
        </w:rPr>
        <w:t xml:space="preserve"> approved on 20</w:t>
      </w:r>
      <w:r w:rsidR="0052622E">
        <w:rPr>
          <w:rFonts w:ascii="Arial" w:hAnsi="Arial" w:cs="Arial"/>
          <w:lang w:val="en-GB"/>
        </w:rPr>
        <w:t>th</w:t>
      </w:r>
      <w:r w:rsidR="0099369F">
        <w:rPr>
          <w:rFonts w:ascii="Arial" w:hAnsi="Arial" w:cs="Arial"/>
          <w:lang w:val="en-GB"/>
        </w:rPr>
        <w:t xml:space="preserve"> April. The main mechanism contained in the Guidelines, which must be</w:t>
      </w:r>
      <w:r w:rsidR="0052622E">
        <w:rPr>
          <w:rFonts w:ascii="Arial" w:hAnsi="Arial" w:cs="Arial"/>
          <w:lang w:val="en-GB"/>
        </w:rPr>
        <w:t xml:space="preserve"> in place</w:t>
      </w:r>
      <w:r w:rsidR="0099369F">
        <w:rPr>
          <w:rFonts w:ascii="Arial" w:hAnsi="Arial" w:cs="Arial"/>
          <w:lang w:val="en-GB"/>
        </w:rPr>
        <w:t xml:space="preserve"> before October 2013, is overselling and buyback. This mechanism </w:t>
      </w:r>
      <w:r w:rsidR="001C2252">
        <w:rPr>
          <w:rFonts w:ascii="Arial" w:hAnsi="Arial" w:cs="Arial"/>
          <w:lang w:val="en-GB"/>
        </w:rPr>
        <w:t>must be proposed by TSOs and approved by NRAs.</w:t>
      </w:r>
    </w:p>
    <w:p w:rsidR="009E7E50" w:rsidRPr="0052622E" w:rsidRDefault="0099369F" w:rsidP="00DD6693">
      <w:pPr>
        <w:tabs>
          <w:tab w:val="left" w:pos="720"/>
        </w:tabs>
        <w:spacing w:before="120" w:after="240" w:line="240" w:lineRule="auto"/>
        <w:jc w:val="both"/>
        <w:rPr>
          <w:rFonts w:ascii="Arial" w:hAnsi="Arial" w:cs="Arial"/>
          <w:lang w:val="en-GB"/>
        </w:rPr>
      </w:pPr>
      <w:r>
        <w:rPr>
          <w:rFonts w:ascii="Arial" w:hAnsi="Arial" w:cs="Arial"/>
          <w:lang w:val="en-GB"/>
        </w:rPr>
        <w:t xml:space="preserve">Up to </w:t>
      </w:r>
      <w:r w:rsidR="0052622E">
        <w:rPr>
          <w:rFonts w:ascii="Arial" w:hAnsi="Arial" w:cs="Arial"/>
          <w:lang w:val="en-GB"/>
        </w:rPr>
        <w:t>date, the initiative had</w:t>
      </w:r>
      <w:r>
        <w:rPr>
          <w:rFonts w:ascii="Arial" w:hAnsi="Arial" w:cs="Arial"/>
          <w:lang w:val="en-GB"/>
        </w:rPr>
        <w:t xml:space="preserve"> focused its efforts in developing a common UIOLI mechanism, which </w:t>
      </w:r>
      <w:r w:rsidR="001C2252">
        <w:rPr>
          <w:rFonts w:ascii="Arial" w:hAnsi="Arial" w:cs="Arial"/>
          <w:lang w:val="en-GB"/>
        </w:rPr>
        <w:t>ha</w:t>
      </w:r>
      <w:r w:rsidR="0052622E">
        <w:rPr>
          <w:rFonts w:ascii="Arial" w:hAnsi="Arial" w:cs="Arial"/>
          <w:lang w:val="en-GB"/>
        </w:rPr>
        <w:t>d</w:t>
      </w:r>
      <w:r w:rsidR="001C2252">
        <w:rPr>
          <w:rFonts w:ascii="Arial" w:hAnsi="Arial" w:cs="Arial"/>
          <w:lang w:val="en-GB"/>
        </w:rPr>
        <w:t xml:space="preserve"> already been defined by</w:t>
      </w:r>
      <w:r>
        <w:rPr>
          <w:rFonts w:ascii="Arial" w:hAnsi="Arial" w:cs="Arial"/>
          <w:lang w:val="en-GB"/>
        </w:rPr>
        <w:t xml:space="preserve"> TSOs. </w:t>
      </w:r>
      <w:r w:rsidR="001C2252">
        <w:rPr>
          <w:rFonts w:ascii="Arial" w:hAnsi="Arial" w:cs="Arial"/>
          <w:lang w:val="en-GB"/>
        </w:rPr>
        <w:t>Taking into consideration the deadline established in the</w:t>
      </w:r>
      <w:r w:rsidR="0052622E">
        <w:rPr>
          <w:rFonts w:ascii="Arial" w:hAnsi="Arial" w:cs="Arial"/>
          <w:lang w:val="en-GB"/>
        </w:rPr>
        <w:t xml:space="preserve"> regulation</w:t>
      </w:r>
      <w:r w:rsidR="001C2252">
        <w:rPr>
          <w:rFonts w:ascii="Arial" w:hAnsi="Arial" w:cs="Arial"/>
          <w:lang w:val="en-GB"/>
        </w:rPr>
        <w:t xml:space="preserve">, </w:t>
      </w:r>
      <w:r w:rsidR="0052622E">
        <w:rPr>
          <w:rFonts w:ascii="Arial" w:hAnsi="Arial" w:cs="Arial"/>
          <w:lang w:val="en-GB"/>
        </w:rPr>
        <w:t>r</w:t>
      </w:r>
      <w:r w:rsidR="001C2252" w:rsidRPr="0052622E">
        <w:rPr>
          <w:rFonts w:ascii="Arial" w:hAnsi="Arial" w:cs="Arial"/>
          <w:lang w:val="en-GB"/>
        </w:rPr>
        <w:t xml:space="preserve">egulators considered important </w:t>
      </w:r>
      <w:r w:rsidR="0052622E">
        <w:rPr>
          <w:rFonts w:ascii="Arial" w:hAnsi="Arial" w:cs="Arial"/>
          <w:lang w:val="en-GB"/>
        </w:rPr>
        <w:t xml:space="preserve">to </w:t>
      </w:r>
      <w:r w:rsidR="001C2252" w:rsidRPr="0052622E">
        <w:rPr>
          <w:rFonts w:ascii="Arial" w:hAnsi="Arial" w:cs="Arial"/>
          <w:lang w:val="en-GB"/>
        </w:rPr>
        <w:t>start working on the overselling and buyback mechanism.</w:t>
      </w:r>
    </w:p>
    <w:p w:rsidR="00F9123B" w:rsidRDefault="001C2252" w:rsidP="00DD6693">
      <w:pPr>
        <w:tabs>
          <w:tab w:val="left" w:pos="720"/>
        </w:tabs>
        <w:spacing w:before="120" w:after="240" w:line="240" w:lineRule="auto"/>
        <w:jc w:val="both"/>
        <w:rPr>
          <w:rFonts w:ascii="Arial" w:hAnsi="Arial" w:cs="Arial"/>
          <w:lang w:val="en-GB"/>
        </w:rPr>
      </w:pPr>
      <w:r>
        <w:rPr>
          <w:rFonts w:ascii="Arial" w:hAnsi="Arial" w:cs="Arial"/>
          <w:lang w:val="en-GB"/>
        </w:rPr>
        <w:t>On</w:t>
      </w:r>
      <w:r w:rsidR="0052622E">
        <w:rPr>
          <w:rFonts w:ascii="Arial" w:hAnsi="Arial" w:cs="Arial"/>
          <w:lang w:val="en-GB"/>
        </w:rPr>
        <w:t>e</w:t>
      </w:r>
      <w:r>
        <w:rPr>
          <w:rFonts w:ascii="Arial" w:hAnsi="Arial" w:cs="Arial"/>
          <w:lang w:val="en-GB"/>
        </w:rPr>
        <w:t xml:space="preserve"> TSO remarked that CMP mechanisms, and specifically overselling and buyback, are highly interconnected with the CAM Network Code</w:t>
      </w:r>
      <w:r w:rsidR="00481E82">
        <w:rPr>
          <w:rFonts w:ascii="Arial" w:hAnsi="Arial" w:cs="Arial"/>
          <w:lang w:val="en-GB"/>
        </w:rPr>
        <w:t xml:space="preserve"> (market mechanism)</w:t>
      </w:r>
      <w:r>
        <w:rPr>
          <w:rFonts w:ascii="Arial" w:hAnsi="Arial" w:cs="Arial"/>
          <w:lang w:val="en-GB"/>
        </w:rPr>
        <w:t>, which has not been approved yet.</w:t>
      </w:r>
      <w:r w:rsidR="00481E82">
        <w:rPr>
          <w:rFonts w:ascii="Arial" w:hAnsi="Arial" w:cs="Arial"/>
          <w:lang w:val="en-GB"/>
        </w:rPr>
        <w:t xml:space="preserve"> Regulators consider that the deadline for the implementation of a common allocation mechanism, in the region, is compatible with CMP application.</w:t>
      </w:r>
      <w:r>
        <w:rPr>
          <w:rFonts w:ascii="Arial" w:hAnsi="Arial" w:cs="Arial"/>
          <w:lang w:val="en-GB"/>
        </w:rPr>
        <w:t xml:space="preserve"> </w:t>
      </w:r>
      <w:r w:rsidR="0052622E">
        <w:rPr>
          <w:rFonts w:ascii="Arial" w:hAnsi="Arial" w:cs="Arial"/>
          <w:lang w:val="en-GB"/>
        </w:rPr>
        <w:t>A</w:t>
      </w:r>
      <w:r>
        <w:rPr>
          <w:rFonts w:ascii="Arial" w:hAnsi="Arial" w:cs="Arial"/>
          <w:lang w:val="en-GB"/>
        </w:rPr>
        <w:t xml:space="preserve"> shipper </w:t>
      </w:r>
      <w:r w:rsidR="0052622E">
        <w:rPr>
          <w:rFonts w:ascii="Arial" w:hAnsi="Arial" w:cs="Arial"/>
          <w:lang w:val="en-GB"/>
        </w:rPr>
        <w:t>also</w:t>
      </w:r>
      <w:r>
        <w:rPr>
          <w:rFonts w:ascii="Arial" w:hAnsi="Arial" w:cs="Arial"/>
          <w:lang w:val="en-GB"/>
        </w:rPr>
        <w:t xml:space="preserve"> highlighted that any CMP should be complemented by secondary capacity markets. ACER was also questioned about their role in monitoring congestion at interconnection</w:t>
      </w:r>
      <w:r w:rsidR="00481E82">
        <w:rPr>
          <w:rFonts w:ascii="Arial" w:hAnsi="Arial" w:cs="Arial"/>
          <w:lang w:val="en-GB"/>
        </w:rPr>
        <w:t>s</w:t>
      </w:r>
      <w:r>
        <w:rPr>
          <w:rFonts w:ascii="Arial" w:hAnsi="Arial" w:cs="Arial"/>
          <w:lang w:val="en-GB"/>
        </w:rPr>
        <w:t>. ACER stated that they would work to develop a monitoring methodology.</w:t>
      </w:r>
    </w:p>
    <w:p w:rsidR="00C0154C" w:rsidRDefault="0099369F" w:rsidP="00DD6693">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Study on tariff between Spain and Portugal</w:t>
      </w:r>
    </w:p>
    <w:p w:rsidR="0046631D" w:rsidRDefault="0099369F" w:rsidP="0099369F">
      <w:pPr>
        <w:tabs>
          <w:tab w:val="left" w:pos="720"/>
        </w:tabs>
        <w:spacing w:before="120" w:after="240" w:line="240" w:lineRule="auto"/>
        <w:jc w:val="both"/>
        <w:rPr>
          <w:rFonts w:ascii="Arial" w:hAnsi="Arial" w:cs="Arial"/>
          <w:lang w:val="en-GB"/>
        </w:rPr>
      </w:pPr>
      <w:r>
        <w:rPr>
          <w:rFonts w:ascii="Arial" w:hAnsi="Arial" w:cs="Arial"/>
          <w:lang w:val="en-GB"/>
        </w:rPr>
        <w:t xml:space="preserve">Regulators </w:t>
      </w:r>
      <w:r w:rsidR="00D01AF8">
        <w:rPr>
          <w:rFonts w:ascii="Arial" w:hAnsi="Arial" w:cs="Arial"/>
          <w:lang w:val="en-GB"/>
        </w:rPr>
        <w:t>summarized</w:t>
      </w:r>
      <w:r w:rsidR="0046631D" w:rsidRPr="00D01AF8">
        <w:rPr>
          <w:rFonts w:ascii="Arial" w:hAnsi="Arial" w:cs="Arial"/>
          <w:lang w:val="en-GB"/>
        </w:rPr>
        <w:t xml:space="preserve"> </w:t>
      </w:r>
      <w:r w:rsidR="008F2B88">
        <w:rPr>
          <w:rFonts w:ascii="Arial" w:hAnsi="Arial" w:cs="Arial"/>
          <w:lang w:val="en-GB"/>
        </w:rPr>
        <w:t xml:space="preserve">Stakeholders’ comments received during the public Consultation on the </w:t>
      </w:r>
      <w:r w:rsidR="008F2B88" w:rsidRPr="002A03AC">
        <w:rPr>
          <w:rFonts w:ascii="Arial" w:hAnsi="Arial" w:cs="Arial"/>
          <w:lang w:val="en-GB"/>
        </w:rPr>
        <w:t>Study on cross border tariffs between Portugal and Spain</w:t>
      </w:r>
      <w:r w:rsidR="008F2B88">
        <w:rPr>
          <w:rFonts w:ascii="Arial" w:hAnsi="Arial" w:cs="Arial"/>
          <w:lang w:val="en-GB"/>
        </w:rPr>
        <w:t>. 16 responses have been received, which show a great interest from the market’s side</w:t>
      </w:r>
      <w:r w:rsidR="00481E82">
        <w:rPr>
          <w:rFonts w:ascii="Arial" w:hAnsi="Arial" w:cs="Arial"/>
          <w:lang w:val="en-GB"/>
        </w:rPr>
        <w:t xml:space="preserve"> in developing an Iberian market</w:t>
      </w:r>
      <w:r w:rsidR="008F2B88">
        <w:rPr>
          <w:rFonts w:ascii="Arial" w:hAnsi="Arial" w:cs="Arial"/>
          <w:lang w:val="en-GB"/>
        </w:rPr>
        <w:t xml:space="preserve">. </w:t>
      </w:r>
      <w:r w:rsidR="008F2B88" w:rsidRPr="008F2B88">
        <w:rPr>
          <w:rFonts w:ascii="Arial" w:hAnsi="Arial" w:cs="Arial"/>
          <w:lang w:val="en-GB"/>
        </w:rPr>
        <w:t>The comm</w:t>
      </w:r>
      <w:r w:rsidR="008F2B88">
        <w:rPr>
          <w:rFonts w:ascii="Arial" w:hAnsi="Arial" w:cs="Arial"/>
          <w:lang w:val="en-GB"/>
        </w:rPr>
        <w:t>ents received are published on R</w:t>
      </w:r>
      <w:r w:rsidR="008F2B88" w:rsidRPr="008F2B88">
        <w:rPr>
          <w:rFonts w:ascii="Arial" w:hAnsi="Arial" w:cs="Arial"/>
          <w:lang w:val="en-GB"/>
        </w:rPr>
        <w:t>egulators</w:t>
      </w:r>
      <w:r w:rsidR="008F2B88">
        <w:rPr>
          <w:rFonts w:ascii="Arial" w:hAnsi="Arial" w:cs="Arial"/>
          <w:lang w:val="en-GB"/>
        </w:rPr>
        <w:t>’</w:t>
      </w:r>
      <w:r w:rsidR="008F2B88" w:rsidRPr="008F2B88">
        <w:rPr>
          <w:rFonts w:ascii="Arial" w:hAnsi="Arial" w:cs="Arial"/>
          <w:lang w:val="en-GB"/>
        </w:rPr>
        <w:t xml:space="preserve"> and ACER</w:t>
      </w:r>
      <w:r w:rsidR="008F2B88">
        <w:rPr>
          <w:rFonts w:ascii="Arial" w:hAnsi="Arial" w:cs="Arial"/>
          <w:lang w:val="en-GB"/>
        </w:rPr>
        <w:t>’s</w:t>
      </w:r>
      <w:r w:rsidR="008F2B88" w:rsidRPr="008F2B88">
        <w:rPr>
          <w:rFonts w:ascii="Arial" w:hAnsi="Arial" w:cs="Arial"/>
          <w:lang w:val="en-GB"/>
        </w:rPr>
        <w:t xml:space="preserve"> web sites</w:t>
      </w:r>
      <w:r w:rsidR="008F2B88">
        <w:rPr>
          <w:rFonts w:ascii="Arial" w:hAnsi="Arial" w:cs="Arial"/>
          <w:lang w:val="en-GB"/>
        </w:rPr>
        <w:t>.</w:t>
      </w:r>
    </w:p>
    <w:p w:rsidR="000159F2" w:rsidRPr="008F2B88" w:rsidRDefault="008F2B88" w:rsidP="008F2B88">
      <w:pPr>
        <w:tabs>
          <w:tab w:val="left" w:pos="720"/>
        </w:tabs>
        <w:spacing w:before="120" w:after="240" w:line="240" w:lineRule="auto"/>
        <w:jc w:val="both"/>
        <w:rPr>
          <w:rFonts w:ascii="Arial" w:hAnsi="Arial" w:cs="Arial"/>
          <w:lang w:val="en-GB"/>
        </w:rPr>
      </w:pPr>
      <w:r w:rsidRPr="008F2B88">
        <w:rPr>
          <w:rFonts w:ascii="Arial" w:hAnsi="Arial" w:cs="Arial"/>
          <w:lang w:val="en-GB"/>
        </w:rPr>
        <w:t xml:space="preserve">Regulators </w:t>
      </w:r>
      <w:r>
        <w:rPr>
          <w:rFonts w:ascii="Arial" w:hAnsi="Arial" w:cs="Arial"/>
          <w:lang w:val="en-GB"/>
        </w:rPr>
        <w:t xml:space="preserve">are </w:t>
      </w:r>
      <w:r w:rsidRPr="008F2B88">
        <w:rPr>
          <w:rFonts w:ascii="Arial" w:hAnsi="Arial" w:cs="Arial"/>
          <w:lang w:val="en-GB"/>
        </w:rPr>
        <w:t xml:space="preserve">currently elaborating the evaluation of comments paper. </w:t>
      </w:r>
      <w:r>
        <w:rPr>
          <w:rFonts w:ascii="Arial" w:hAnsi="Arial" w:cs="Arial"/>
          <w:lang w:val="en-GB"/>
        </w:rPr>
        <w:t xml:space="preserve">General conclusions point at the fact that </w:t>
      </w:r>
      <w:r w:rsidR="000159F2" w:rsidRPr="008F2B88">
        <w:rPr>
          <w:rFonts w:ascii="Arial" w:hAnsi="Arial" w:cs="Arial"/>
          <w:lang w:val="en-GB"/>
        </w:rPr>
        <w:t>Stakeholders agree on the tasks included in the SGRI work plan for 2011-2014</w:t>
      </w:r>
      <w:r>
        <w:rPr>
          <w:rFonts w:ascii="Arial" w:hAnsi="Arial" w:cs="Arial"/>
          <w:lang w:val="en-GB"/>
        </w:rPr>
        <w:t>. Stakeholders consider that f</w:t>
      </w:r>
      <w:r w:rsidR="000159F2" w:rsidRPr="008F2B88">
        <w:rPr>
          <w:rFonts w:ascii="Arial" w:hAnsi="Arial" w:cs="Arial"/>
          <w:lang w:val="en-GB"/>
        </w:rPr>
        <w:t>ull transposition of the EC third package should be the basis for the regulatory harmonization</w:t>
      </w:r>
      <w:r>
        <w:rPr>
          <w:rFonts w:ascii="Arial" w:hAnsi="Arial" w:cs="Arial"/>
          <w:lang w:val="en-GB"/>
        </w:rPr>
        <w:t>, and that a</w:t>
      </w:r>
      <w:r w:rsidR="000159F2" w:rsidRPr="008F2B88">
        <w:rPr>
          <w:rFonts w:ascii="Arial" w:hAnsi="Arial" w:cs="Arial"/>
          <w:lang w:val="en-GB"/>
        </w:rPr>
        <w:t xml:space="preserve"> convergent goal for the regulatory harmonization is needed, </w:t>
      </w:r>
      <w:proofErr w:type="gramStart"/>
      <w:r>
        <w:rPr>
          <w:rFonts w:ascii="Arial" w:hAnsi="Arial" w:cs="Arial"/>
          <w:lang w:val="en-GB"/>
        </w:rPr>
        <w:t>They</w:t>
      </w:r>
      <w:proofErr w:type="gramEnd"/>
      <w:r>
        <w:rPr>
          <w:rFonts w:ascii="Arial" w:hAnsi="Arial" w:cs="Arial"/>
          <w:lang w:val="en-GB"/>
        </w:rPr>
        <w:t xml:space="preserve"> also </w:t>
      </w:r>
      <w:r w:rsidR="000159F2" w:rsidRPr="008F2B88">
        <w:rPr>
          <w:rFonts w:ascii="Arial" w:hAnsi="Arial" w:cs="Arial"/>
          <w:lang w:val="en-GB"/>
        </w:rPr>
        <w:t>favour the adoption of transitory measures, either on the regulatory side or on the operational side, than can produce results in the short term.</w:t>
      </w:r>
    </w:p>
    <w:p w:rsidR="0099369F" w:rsidRPr="00481E82" w:rsidRDefault="008F2B88" w:rsidP="0099369F">
      <w:pPr>
        <w:tabs>
          <w:tab w:val="left" w:pos="720"/>
        </w:tabs>
        <w:spacing w:before="120" w:after="240" w:line="240" w:lineRule="auto"/>
        <w:jc w:val="both"/>
        <w:rPr>
          <w:rFonts w:ascii="Arial" w:hAnsi="Arial" w:cs="Arial"/>
          <w:lang w:val="en-GB"/>
        </w:rPr>
      </w:pPr>
      <w:r w:rsidRPr="00481E82">
        <w:rPr>
          <w:rFonts w:ascii="Arial" w:hAnsi="Arial" w:cs="Arial"/>
          <w:lang w:val="en-GB"/>
        </w:rPr>
        <w:t xml:space="preserve">Once the evaluation of comments paper </w:t>
      </w:r>
      <w:r w:rsidR="00481E82" w:rsidRPr="00481E82">
        <w:rPr>
          <w:rFonts w:ascii="Arial" w:hAnsi="Arial" w:cs="Arial"/>
          <w:lang w:val="en-GB"/>
        </w:rPr>
        <w:t>will be approved and published, r</w:t>
      </w:r>
      <w:r w:rsidRPr="00481E82">
        <w:rPr>
          <w:rFonts w:ascii="Arial" w:hAnsi="Arial" w:cs="Arial"/>
          <w:lang w:val="en-GB"/>
        </w:rPr>
        <w:t>egulators will analyse possible regulatory changes to facilitate trade between Spain and Portugal,</w:t>
      </w:r>
      <w:r w:rsidRPr="00481E82">
        <w:rPr>
          <w:rFonts w:ascii="Arial" w:hAnsi="Arial" w:cs="Arial"/>
          <w:i/>
          <w:lang w:val="en-GB"/>
        </w:rPr>
        <w:t xml:space="preserve"> </w:t>
      </w:r>
      <w:r w:rsidRPr="00481E82">
        <w:rPr>
          <w:rFonts w:ascii="Arial" w:hAnsi="Arial" w:cs="Arial"/>
          <w:lang w:val="en-GB"/>
        </w:rPr>
        <w:t>accordingly to the Initiative’s Work Plan 2011-2014.</w:t>
      </w:r>
    </w:p>
    <w:p w:rsidR="00C0154C" w:rsidRDefault="0099369F" w:rsidP="00DD6693">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lastRenderedPageBreak/>
        <w:t>Transparency</w:t>
      </w:r>
      <w:r w:rsidR="00326448">
        <w:rPr>
          <w:rFonts w:ascii="Arial" w:hAnsi="Arial" w:cs="Arial"/>
          <w:b/>
          <w:lang w:val="en-GB"/>
        </w:rPr>
        <w:t xml:space="preserve"> (compliance with Regulation 715</w:t>
      </w:r>
      <w:r>
        <w:rPr>
          <w:rFonts w:ascii="Arial" w:hAnsi="Arial" w:cs="Arial"/>
          <w:b/>
          <w:lang w:val="en-GB"/>
        </w:rPr>
        <w:t>/2009)</w:t>
      </w:r>
    </w:p>
    <w:p w:rsidR="0081124A" w:rsidRDefault="008F2B88" w:rsidP="00DD6693">
      <w:pPr>
        <w:tabs>
          <w:tab w:val="left" w:pos="720"/>
        </w:tabs>
        <w:spacing w:before="120" w:after="240" w:line="240" w:lineRule="auto"/>
        <w:jc w:val="both"/>
        <w:rPr>
          <w:rFonts w:ascii="Arial" w:hAnsi="Arial" w:cs="Arial"/>
          <w:bCs/>
          <w:lang w:val="en-GB"/>
        </w:rPr>
      </w:pPr>
      <w:r w:rsidRPr="00CA2779">
        <w:rPr>
          <w:rFonts w:ascii="Arial" w:hAnsi="Arial" w:cs="Arial"/>
          <w:lang w:val="en-GB"/>
        </w:rPr>
        <w:t xml:space="preserve">Regulators </w:t>
      </w:r>
      <w:r w:rsidR="00481E82">
        <w:rPr>
          <w:rFonts w:ascii="Arial" w:hAnsi="Arial" w:cs="Arial"/>
          <w:lang w:val="en-GB"/>
        </w:rPr>
        <w:t>shared</w:t>
      </w:r>
      <w:r>
        <w:rPr>
          <w:rFonts w:ascii="Arial" w:hAnsi="Arial" w:cs="Arial"/>
          <w:lang w:val="en-GB"/>
        </w:rPr>
        <w:t xml:space="preserve"> the results of the public consultation, closed on 20</w:t>
      </w:r>
      <w:r w:rsidR="00481E82">
        <w:rPr>
          <w:rFonts w:ascii="Arial" w:hAnsi="Arial" w:cs="Arial"/>
          <w:lang w:val="en-GB"/>
        </w:rPr>
        <w:t>th</w:t>
      </w:r>
      <w:r>
        <w:rPr>
          <w:rFonts w:ascii="Arial" w:hAnsi="Arial" w:cs="Arial"/>
          <w:lang w:val="en-GB"/>
        </w:rPr>
        <w:t xml:space="preserve"> April, on the TSOs, SSOs and LSOs</w:t>
      </w:r>
      <w:r w:rsidR="00481E82">
        <w:rPr>
          <w:rFonts w:ascii="Arial" w:hAnsi="Arial" w:cs="Arial"/>
          <w:lang w:val="en-GB"/>
        </w:rPr>
        <w:t xml:space="preserve"> transparency</w:t>
      </w:r>
      <w:r>
        <w:rPr>
          <w:rFonts w:ascii="Arial" w:hAnsi="Arial" w:cs="Arial"/>
          <w:lang w:val="en-GB"/>
        </w:rPr>
        <w:t xml:space="preserve"> que</w:t>
      </w:r>
      <w:r w:rsidR="000159F2">
        <w:rPr>
          <w:rFonts w:ascii="Arial" w:hAnsi="Arial" w:cs="Arial"/>
          <w:lang w:val="en-GB"/>
        </w:rPr>
        <w:t>stionnaires reflecting</w:t>
      </w:r>
      <w:r>
        <w:rPr>
          <w:rFonts w:ascii="Arial" w:hAnsi="Arial" w:cs="Arial"/>
          <w:lang w:val="en-GB"/>
        </w:rPr>
        <w:t xml:space="preserve"> their compliance with </w:t>
      </w:r>
      <w:r w:rsidR="000159F2">
        <w:rPr>
          <w:rFonts w:ascii="Arial" w:hAnsi="Arial" w:cs="Arial"/>
          <w:lang w:val="en-GB"/>
        </w:rPr>
        <w:t>provi</w:t>
      </w:r>
      <w:r w:rsidR="00326448">
        <w:rPr>
          <w:rFonts w:ascii="Arial" w:hAnsi="Arial" w:cs="Arial"/>
          <w:lang w:val="en-GB"/>
        </w:rPr>
        <w:t>sion</w:t>
      </w:r>
      <w:r w:rsidR="00481E82">
        <w:rPr>
          <w:rFonts w:ascii="Arial" w:hAnsi="Arial" w:cs="Arial"/>
          <w:lang w:val="en-GB"/>
        </w:rPr>
        <w:t>s</w:t>
      </w:r>
      <w:r w:rsidR="00326448">
        <w:rPr>
          <w:rFonts w:ascii="Arial" w:hAnsi="Arial" w:cs="Arial"/>
          <w:lang w:val="en-GB"/>
        </w:rPr>
        <w:t xml:space="preserve"> in the Regulation 715/2009. Regulators underlined the little participation, since only five responses were received. Preliminary conclusions show a </w:t>
      </w:r>
      <w:r w:rsidR="00326448" w:rsidRPr="0081124A">
        <w:rPr>
          <w:rFonts w:ascii="Arial" w:hAnsi="Arial" w:cs="Arial"/>
          <w:bCs/>
          <w:lang w:val="en-GB"/>
        </w:rPr>
        <w:t xml:space="preserve">significant level of compliance, although </w:t>
      </w:r>
      <w:r w:rsidR="0081124A" w:rsidRPr="0081124A">
        <w:rPr>
          <w:rFonts w:ascii="Arial" w:hAnsi="Arial" w:cs="Arial"/>
          <w:bCs/>
          <w:lang w:val="en-GB"/>
        </w:rPr>
        <w:t xml:space="preserve">there’s some room for improvement regarding an easy and direct access to the information. </w:t>
      </w:r>
      <w:r w:rsidR="0081124A">
        <w:rPr>
          <w:rFonts w:ascii="Arial" w:hAnsi="Arial" w:cs="Arial"/>
          <w:bCs/>
          <w:lang w:val="en-GB"/>
        </w:rPr>
        <w:t xml:space="preserve">The </w:t>
      </w:r>
      <w:r w:rsidR="0081124A" w:rsidRPr="0081124A">
        <w:rPr>
          <w:rFonts w:ascii="Arial" w:hAnsi="Arial" w:cs="Arial"/>
          <w:bCs/>
          <w:lang w:val="en-GB"/>
        </w:rPr>
        <w:t>consultation also showed that subjective criteria, misunderstanding and particular national conditions can lead to different inte</w:t>
      </w:r>
      <w:r w:rsidR="00481E82">
        <w:rPr>
          <w:rFonts w:ascii="Arial" w:hAnsi="Arial" w:cs="Arial"/>
          <w:bCs/>
          <w:lang w:val="en-GB"/>
        </w:rPr>
        <w:t>rpretations of compliance level. This concern</w:t>
      </w:r>
      <w:r w:rsidR="0081124A" w:rsidRPr="0081124A">
        <w:rPr>
          <w:rFonts w:ascii="Arial" w:hAnsi="Arial" w:cs="Arial"/>
          <w:bCs/>
          <w:lang w:val="en-GB"/>
        </w:rPr>
        <w:t xml:space="preserve"> was raised </w:t>
      </w:r>
      <w:r w:rsidR="0081124A">
        <w:rPr>
          <w:rFonts w:ascii="Arial" w:hAnsi="Arial" w:cs="Arial"/>
          <w:bCs/>
          <w:lang w:val="en-GB"/>
        </w:rPr>
        <w:t>as well</w:t>
      </w:r>
      <w:r w:rsidR="0081124A" w:rsidRPr="0081124A">
        <w:rPr>
          <w:rFonts w:ascii="Arial" w:hAnsi="Arial" w:cs="Arial"/>
          <w:bCs/>
          <w:lang w:val="en-GB"/>
        </w:rPr>
        <w:t xml:space="preserve"> by a TSO during the meeting.</w:t>
      </w:r>
    </w:p>
    <w:p w:rsidR="0081124A" w:rsidRPr="0081124A" w:rsidRDefault="0081124A" w:rsidP="00DD6693">
      <w:pPr>
        <w:tabs>
          <w:tab w:val="left" w:pos="720"/>
        </w:tabs>
        <w:spacing w:before="120" w:after="240" w:line="240" w:lineRule="auto"/>
        <w:jc w:val="both"/>
        <w:rPr>
          <w:rFonts w:ascii="Arial" w:hAnsi="Arial" w:cs="Arial"/>
          <w:bCs/>
          <w:lang w:val="en-GB"/>
        </w:rPr>
      </w:pPr>
      <w:r>
        <w:rPr>
          <w:rFonts w:ascii="Arial" w:hAnsi="Arial" w:cs="Arial"/>
          <w:bCs/>
          <w:lang w:val="en-GB"/>
        </w:rPr>
        <w:t xml:space="preserve">ACER </w:t>
      </w:r>
      <w:r w:rsidR="00481E82">
        <w:rPr>
          <w:rFonts w:ascii="Arial" w:hAnsi="Arial" w:cs="Arial"/>
          <w:bCs/>
          <w:lang w:val="en-GB"/>
        </w:rPr>
        <w:t>is</w:t>
      </w:r>
      <w:r>
        <w:rPr>
          <w:rFonts w:ascii="Arial" w:hAnsi="Arial" w:cs="Arial"/>
          <w:bCs/>
          <w:lang w:val="en-GB"/>
        </w:rPr>
        <w:t xml:space="preserve"> very interested in the </w:t>
      </w:r>
      <w:r w:rsidR="003A1C3A">
        <w:rPr>
          <w:rFonts w:ascii="Arial" w:hAnsi="Arial" w:cs="Arial"/>
          <w:bCs/>
          <w:lang w:val="en-GB"/>
        </w:rPr>
        <w:t>results of this public consultation, which are expected to be presented in the next Madrid Forum,</w:t>
      </w:r>
      <w:r>
        <w:rPr>
          <w:rFonts w:ascii="Arial" w:hAnsi="Arial" w:cs="Arial"/>
          <w:bCs/>
          <w:lang w:val="en-GB"/>
        </w:rPr>
        <w:t xml:space="preserve"> and highlighted the importance of counting on Stakeholders’ participation.</w:t>
      </w:r>
    </w:p>
    <w:p w:rsidR="00A0196F" w:rsidRPr="00481E82" w:rsidRDefault="00801FE3" w:rsidP="00DD6693">
      <w:pPr>
        <w:tabs>
          <w:tab w:val="left" w:pos="720"/>
        </w:tabs>
        <w:spacing w:before="120" w:after="240" w:line="240" w:lineRule="auto"/>
        <w:jc w:val="both"/>
        <w:rPr>
          <w:rFonts w:ascii="Arial" w:hAnsi="Arial" w:cs="Arial"/>
          <w:lang w:val="en-GB"/>
        </w:rPr>
      </w:pPr>
      <w:r w:rsidRPr="00481E82">
        <w:rPr>
          <w:rFonts w:ascii="Arial" w:hAnsi="Arial" w:cs="Arial"/>
          <w:lang w:val="en-GB"/>
        </w:rPr>
        <w:t>The Chair</w:t>
      </w:r>
      <w:r w:rsidR="00466874" w:rsidRPr="00481E82">
        <w:rPr>
          <w:rFonts w:ascii="Arial" w:hAnsi="Arial" w:cs="Arial"/>
          <w:lang w:val="en-GB"/>
        </w:rPr>
        <w:t xml:space="preserve"> asked attendants to </w:t>
      </w:r>
      <w:r w:rsidR="00326448" w:rsidRPr="00481E82">
        <w:rPr>
          <w:rFonts w:ascii="Arial" w:hAnsi="Arial" w:cs="Arial"/>
          <w:lang w:val="en-GB"/>
        </w:rPr>
        <w:t>participate in the consultation, which deadline was extended to 18</w:t>
      </w:r>
      <w:r w:rsidR="00481E82" w:rsidRPr="00481E82">
        <w:rPr>
          <w:rFonts w:ascii="Arial" w:hAnsi="Arial" w:cs="Arial"/>
          <w:lang w:val="en-GB"/>
        </w:rPr>
        <w:t>th</w:t>
      </w:r>
      <w:r w:rsidR="00466874" w:rsidRPr="00481E82">
        <w:rPr>
          <w:rFonts w:ascii="Arial" w:hAnsi="Arial" w:cs="Arial"/>
          <w:lang w:val="en-GB"/>
        </w:rPr>
        <w:t xml:space="preserve"> </w:t>
      </w:r>
      <w:r w:rsidR="00326448" w:rsidRPr="00481E82">
        <w:rPr>
          <w:rFonts w:ascii="Arial" w:hAnsi="Arial" w:cs="Arial"/>
          <w:lang w:val="en-GB"/>
        </w:rPr>
        <w:t>June</w:t>
      </w:r>
      <w:r w:rsidR="00A0196F" w:rsidRPr="00481E82">
        <w:rPr>
          <w:rFonts w:ascii="Arial" w:hAnsi="Arial" w:cs="Arial"/>
          <w:lang w:val="en-GB"/>
        </w:rPr>
        <w:t>.</w:t>
      </w:r>
    </w:p>
    <w:p w:rsidR="00C0154C" w:rsidRDefault="0081124A" w:rsidP="00DD6693">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 xml:space="preserve">Review of </w:t>
      </w:r>
      <w:r w:rsidR="003A1C3A">
        <w:rPr>
          <w:rFonts w:ascii="Arial" w:hAnsi="Arial" w:cs="Arial"/>
          <w:b/>
          <w:lang w:val="en-GB"/>
        </w:rPr>
        <w:t>the Work Plan 2011-2012</w:t>
      </w:r>
    </w:p>
    <w:p w:rsidR="0082215F" w:rsidRDefault="003A1C3A" w:rsidP="003A1C3A">
      <w:pPr>
        <w:tabs>
          <w:tab w:val="left" w:pos="720"/>
        </w:tabs>
        <w:spacing w:before="120" w:after="240" w:line="240" w:lineRule="auto"/>
        <w:jc w:val="both"/>
        <w:rPr>
          <w:rFonts w:ascii="Arial" w:hAnsi="Arial" w:cs="Arial"/>
          <w:lang w:val="en-GB"/>
        </w:rPr>
      </w:pPr>
      <w:r>
        <w:rPr>
          <w:rFonts w:ascii="Arial" w:hAnsi="Arial" w:cs="Arial"/>
          <w:lang w:val="en-GB"/>
        </w:rPr>
        <w:t>Participants review</w:t>
      </w:r>
      <w:r w:rsidR="00481E82">
        <w:rPr>
          <w:rFonts w:ascii="Arial" w:hAnsi="Arial" w:cs="Arial"/>
          <w:lang w:val="en-GB"/>
        </w:rPr>
        <w:t>ed</w:t>
      </w:r>
      <w:r>
        <w:rPr>
          <w:rFonts w:ascii="Arial" w:hAnsi="Arial" w:cs="Arial"/>
          <w:lang w:val="en-GB"/>
        </w:rPr>
        <w:t xml:space="preserve"> the projects contained in the Initiative’s Work Plan, checking </w:t>
      </w:r>
      <w:r w:rsidR="00481E82">
        <w:rPr>
          <w:rFonts w:ascii="Arial" w:hAnsi="Arial" w:cs="Arial"/>
          <w:lang w:val="en-GB"/>
        </w:rPr>
        <w:t xml:space="preserve">current </w:t>
      </w:r>
      <w:r>
        <w:rPr>
          <w:rFonts w:ascii="Arial" w:hAnsi="Arial" w:cs="Arial"/>
          <w:lang w:val="en-GB"/>
        </w:rPr>
        <w:t xml:space="preserve">compliance </w:t>
      </w:r>
      <w:r w:rsidR="00481E82">
        <w:rPr>
          <w:rFonts w:ascii="Arial" w:hAnsi="Arial" w:cs="Arial"/>
          <w:lang w:val="en-GB"/>
        </w:rPr>
        <w:t>of</w:t>
      </w:r>
      <w:r>
        <w:rPr>
          <w:rFonts w:ascii="Arial" w:hAnsi="Arial" w:cs="Arial"/>
          <w:lang w:val="en-GB"/>
        </w:rPr>
        <w:t xml:space="preserve"> actions and projects included in the Plan. </w:t>
      </w:r>
      <w:r w:rsidR="0082215F">
        <w:rPr>
          <w:rFonts w:ascii="Arial" w:hAnsi="Arial" w:cs="Arial"/>
          <w:lang w:val="en-GB"/>
        </w:rPr>
        <w:t>The Chair indicated the need to start working in the capacity platform, the overselling and buyback mechanism and</w:t>
      </w:r>
      <w:r w:rsidR="00481E82">
        <w:rPr>
          <w:rFonts w:ascii="Arial" w:hAnsi="Arial" w:cs="Arial"/>
          <w:lang w:val="en-GB"/>
        </w:rPr>
        <w:t xml:space="preserve"> in</w:t>
      </w:r>
      <w:r w:rsidR="0082215F">
        <w:rPr>
          <w:rFonts w:ascii="Arial" w:hAnsi="Arial" w:cs="Arial"/>
          <w:lang w:val="en-GB"/>
        </w:rPr>
        <w:t xml:space="preserve"> balancing after summer. He also informed that Regulators are actively participating in ACER’s working groups to develop the Interoperability Framework Guidelines.</w:t>
      </w:r>
    </w:p>
    <w:p w:rsidR="003A1C3A" w:rsidRDefault="00D44157" w:rsidP="003A1C3A">
      <w:pPr>
        <w:tabs>
          <w:tab w:val="left" w:pos="720"/>
        </w:tabs>
        <w:spacing w:before="120" w:after="240" w:line="240" w:lineRule="auto"/>
        <w:jc w:val="both"/>
        <w:rPr>
          <w:rFonts w:ascii="Arial" w:hAnsi="Arial" w:cs="Arial"/>
          <w:lang w:val="en-GB"/>
        </w:rPr>
      </w:pPr>
      <w:r>
        <w:rPr>
          <w:rFonts w:ascii="Arial" w:hAnsi="Arial" w:cs="Arial"/>
          <w:lang w:val="en-GB"/>
        </w:rPr>
        <w:t xml:space="preserve">ACER explained that recently they have approved the Quarterly Report on the Gas Regional Initiatives, which would be published in the following say on ACER’s webpage. This report follows closely the work done by the Initiatives, and serves as a reference to monitor the progress in compliance with their Work Plan. </w:t>
      </w:r>
    </w:p>
    <w:p w:rsidR="003A1C3A" w:rsidRPr="00481E82" w:rsidRDefault="003A1C3A" w:rsidP="003A1C3A">
      <w:pPr>
        <w:tabs>
          <w:tab w:val="left" w:pos="720"/>
        </w:tabs>
        <w:spacing w:before="120" w:after="240" w:line="240" w:lineRule="auto"/>
        <w:jc w:val="both"/>
        <w:rPr>
          <w:rFonts w:ascii="Arial" w:hAnsi="Arial" w:cs="Arial"/>
          <w:lang w:val="en-GB"/>
        </w:rPr>
      </w:pPr>
      <w:r>
        <w:rPr>
          <w:rFonts w:ascii="Arial" w:hAnsi="Arial" w:cs="Arial"/>
          <w:lang w:val="en-GB"/>
        </w:rPr>
        <w:t>With regard to the</w:t>
      </w:r>
      <w:r w:rsidR="00801FE3">
        <w:rPr>
          <w:rFonts w:ascii="Arial" w:hAnsi="Arial" w:cs="Arial"/>
          <w:lang w:val="en-GB"/>
        </w:rPr>
        <w:t xml:space="preserve"> </w:t>
      </w:r>
      <w:r>
        <w:rPr>
          <w:rFonts w:ascii="Arial" w:hAnsi="Arial" w:cs="Arial"/>
          <w:lang w:val="en-GB"/>
        </w:rPr>
        <w:t xml:space="preserve">Regional Investment </w:t>
      </w:r>
      <w:r w:rsidR="00801FE3">
        <w:rPr>
          <w:rFonts w:ascii="Arial" w:hAnsi="Arial" w:cs="Arial"/>
          <w:lang w:val="en-GB"/>
        </w:rPr>
        <w:t xml:space="preserve">Plan (GRIP), the Chair explained that only one Stakeholder response has been received. Infrastructure planning is </w:t>
      </w:r>
      <w:proofErr w:type="gramStart"/>
      <w:r w:rsidR="00801FE3">
        <w:rPr>
          <w:rFonts w:ascii="Arial" w:hAnsi="Arial" w:cs="Arial"/>
          <w:lang w:val="en-GB"/>
        </w:rPr>
        <w:t>key</w:t>
      </w:r>
      <w:proofErr w:type="gramEnd"/>
      <w:r w:rsidR="00801FE3">
        <w:rPr>
          <w:rFonts w:ascii="Arial" w:hAnsi="Arial" w:cs="Arial"/>
          <w:lang w:val="en-GB"/>
        </w:rPr>
        <w:t xml:space="preserve"> for the consecution of the regional market and Stakeholders’ involvement in this issue is crucial. Consequently</w:t>
      </w:r>
      <w:r w:rsidR="00801FE3" w:rsidRPr="00481E82">
        <w:rPr>
          <w:rFonts w:ascii="Arial" w:hAnsi="Arial" w:cs="Arial"/>
          <w:lang w:val="en-GB"/>
        </w:rPr>
        <w:t>, the Chair encouraged Stakeholders’ to analyse and comment TSOs’ GRIP and send their point of view before 18 June.</w:t>
      </w:r>
    </w:p>
    <w:p w:rsidR="00C0154C" w:rsidRDefault="00C0154C" w:rsidP="00DD6693">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AOB and next meetings</w:t>
      </w:r>
    </w:p>
    <w:bookmarkEnd w:id="0"/>
    <w:bookmarkEnd w:id="1"/>
    <w:p w:rsidR="00481E82" w:rsidRDefault="00481E82" w:rsidP="00326448">
      <w:pPr>
        <w:tabs>
          <w:tab w:val="left" w:pos="720"/>
        </w:tabs>
        <w:spacing w:before="120" w:after="240" w:line="240" w:lineRule="auto"/>
        <w:jc w:val="both"/>
        <w:rPr>
          <w:rFonts w:ascii="Arial" w:hAnsi="Arial" w:cs="Arial"/>
          <w:lang w:val="en-GB"/>
        </w:rPr>
      </w:pPr>
      <w:r>
        <w:rPr>
          <w:rFonts w:ascii="Arial" w:hAnsi="Arial" w:cs="Arial"/>
          <w:lang w:val="en-GB"/>
        </w:rPr>
        <w:t>Along June a</w:t>
      </w:r>
      <w:r w:rsidR="00F86072">
        <w:rPr>
          <w:rFonts w:ascii="Arial" w:hAnsi="Arial" w:cs="Arial"/>
          <w:lang w:val="en-GB"/>
        </w:rPr>
        <w:t>nd</w:t>
      </w:r>
      <w:r>
        <w:rPr>
          <w:rFonts w:ascii="Arial" w:hAnsi="Arial" w:cs="Arial"/>
          <w:lang w:val="en-GB"/>
        </w:rPr>
        <w:t xml:space="preserve"> July</w:t>
      </w:r>
      <w:r w:rsidR="00FD3CC3">
        <w:rPr>
          <w:rFonts w:ascii="Arial" w:hAnsi="Arial" w:cs="Arial"/>
          <w:lang w:val="en-GB"/>
        </w:rPr>
        <w:t xml:space="preserve">, TSOs will </w:t>
      </w:r>
      <w:proofErr w:type="gramStart"/>
      <w:r w:rsidR="00FD3CC3">
        <w:rPr>
          <w:rFonts w:ascii="Arial" w:hAnsi="Arial" w:cs="Arial"/>
          <w:lang w:val="en-GB"/>
        </w:rPr>
        <w:t>held</w:t>
      </w:r>
      <w:proofErr w:type="gramEnd"/>
      <w:r>
        <w:rPr>
          <w:rFonts w:ascii="Arial" w:hAnsi="Arial" w:cs="Arial"/>
          <w:lang w:val="en-GB"/>
        </w:rPr>
        <w:t xml:space="preserve"> meetings</w:t>
      </w:r>
      <w:r w:rsidR="00FD3CC3">
        <w:rPr>
          <w:rFonts w:ascii="Arial" w:hAnsi="Arial" w:cs="Arial"/>
          <w:lang w:val="en-GB"/>
        </w:rPr>
        <w:t xml:space="preserve"> with shippers</w:t>
      </w:r>
      <w:r>
        <w:rPr>
          <w:rFonts w:ascii="Arial" w:hAnsi="Arial" w:cs="Arial"/>
          <w:lang w:val="en-GB"/>
        </w:rPr>
        <w:t xml:space="preserve"> to explain </w:t>
      </w:r>
      <w:r w:rsidR="00FD3CC3">
        <w:rPr>
          <w:rFonts w:ascii="Arial" w:hAnsi="Arial" w:cs="Arial"/>
          <w:lang w:val="en-GB"/>
        </w:rPr>
        <w:t>CAM between Spain and Portugal.</w:t>
      </w:r>
    </w:p>
    <w:p w:rsidR="00326448" w:rsidRDefault="003A1C3A" w:rsidP="00326448">
      <w:pPr>
        <w:tabs>
          <w:tab w:val="left" w:pos="720"/>
        </w:tabs>
        <w:spacing w:before="120" w:after="240" w:line="240" w:lineRule="auto"/>
        <w:jc w:val="both"/>
        <w:rPr>
          <w:rFonts w:ascii="Arial" w:hAnsi="Arial" w:cs="Arial"/>
          <w:lang w:val="en-GB"/>
        </w:rPr>
      </w:pPr>
      <w:r>
        <w:rPr>
          <w:rFonts w:ascii="Arial" w:hAnsi="Arial" w:cs="Arial"/>
          <w:lang w:val="en-GB"/>
        </w:rPr>
        <w:t xml:space="preserve">The following meetings were scheduled </w:t>
      </w:r>
      <w:r w:rsidR="00D44157">
        <w:rPr>
          <w:rFonts w:ascii="Arial" w:hAnsi="Arial" w:cs="Arial"/>
          <w:lang w:val="en-GB"/>
        </w:rPr>
        <w:t>for the second semester of 2012:</w:t>
      </w:r>
    </w:p>
    <w:p w:rsidR="006E2A80" w:rsidRPr="0082215F" w:rsidRDefault="0056644B" w:rsidP="0082215F">
      <w:pPr>
        <w:numPr>
          <w:ilvl w:val="0"/>
          <w:numId w:val="40"/>
        </w:numPr>
        <w:tabs>
          <w:tab w:val="left" w:pos="720"/>
        </w:tabs>
        <w:spacing w:before="120" w:after="240" w:line="240" w:lineRule="auto"/>
        <w:jc w:val="both"/>
        <w:rPr>
          <w:rFonts w:ascii="Arial" w:hAnsi="Arial" w:cs="Arial"/>
          <w:lang w:val="es-ES"/>
        </w:rPr>
      </w:pPr>
      <w:r w:rsidRPr="0082215F">
        <w:rPr>
          <w:rFonts w:ascii="Arial" w:hAnsi="Arial" w:cs="Arial"/>
          <w:lang w:val="es-ES"/>
        </w:rPr>
        <w:t xml:space="preserve">27 </w:t>
      </w:r>
      <w:proofErr w:type="spellStart"/>
      <w:r w:rsidRPr="0082215F">
        <w:rPr>
          <w:rFonts w:ascii="Arial" w:hAnsi="Arial" w:cs="Arial"/>
          <w:lang w:val="es-ES"/>
        </w:rPr>
        <w:t>September</w:t>
      </w:r>
      <w:proofErr w:type="spellEnd"/>
      <w:r w:rsidRPr="0082215F">
        <w:rPr>
          <w:rFonts w:ascii="Arial" w:hAnsi="Arial" w:cs="Arial"/>
          <w:lang w:val="es-ES"/>
        </w:rPr>
        <w:t xml:space="preserve"> : 17</w:t>
      </w:r>
      <w:r w:rsidRPr="0082215F">
        <w:rPr>
          <w:rFonts w:ascii="Arial" w:hAnsi="Arial" w:cs="Arial"/>
          <w:vertAlign w:val="superscript"/>
          <w:lang w:val="es-ES"/>
        </w:rPr>
        <w:t>th</w:t>
      </w:r>
      <w:r w:rsidRPr="0082215F">
        <w:rPr>
          <w:rFonts w:ascii="Arial" w:hAnsi="Arial" w:cs="Arial"/>
          <w:lang w:val="es-ES"/>
        </w:rPr>
        <w:t xml:space="preserve"> SG </w:t>
      </w:r>
    </w:p>
    <w:p w:rsidR="006E2A80" w:rsidRPr="0082215F" w:rsidRDefault="0082215F" w:rsidP="0082215F">
      <w:pPr>
        <w:numPr>
          <w:ilvl w:val="0"/>
          <w:numId w:val="40"/>
        </w:numPr>
        <w:tabs>
          <w:tab w:val="left" w:pos="720"/>
        </w:tabs>
        <w:spacing w:before="120" w:after="240" w:line="240" w:lineRule="auto"/>
        <w:jc w:val="both"/>
        <w:rPr>
          <w:rFonts w:ascii="Arial" w:hAnsi="Arial" w:cs="Arial"/>
          <w:lang w:val="es-ES"/>
        </w:rPr>
      </w:pPr>
      <w:r>
        <w:rPr>
          <w:rFonts w:ascii="Arial" w:hAnsi="Arial" w:cs="Arial"/>
          <w:lang w:val="es-ES"/>
        </w:rPr>
        <w:t xml:space="preserve">6 </w:t>
      </w:r>
      <w:proofErr w:type="spellStart"/>
      <w:r>
        <w:rPr>
          <w:rFonts w:ascii="Arial" w:hAnsi="Arial" w:cs="Arial"/>
          <w:lang w:val="es-ES"/>
        </w:rPr>
        <w:t>November</w:t>
      </w:r>
      <w:proofErr w:type="spellEnd"/>
      <w:r>
        <w:rPr>
          <w:rFonts w:ascii="Arial" w:hAnsi="Arial" w:cs="Arial"/>
          <w:lang w:val="es-ES"/>
        </w:rPr>
        <w:t>: 20</w:t>
      </w:r>
      <w:r w:rsidRPr="0082215F">
        <w:rPr>
          <w:rFonts w:ascii="Arial" w:hAnsi="Arial" w:cs="Arial"/>
          <w:vertAlign w:val="superscript"/>
          <w:lang w:val="es-ES"/>
        </w:rPr>
        <w:t>th</w:t>
      </w:r>
      <w:r>
        <w:rPr>
          <w:rFonts w:ascii="Arial" w:hAnsi="Arial" w:cs="Arial"/>
          <w:lang w:val="es-ES"/>
        </w:rPr>
        <w:t xml:space="preserve"> </w:t>
      </w:r>
      <w:r w:rsidR="0056644B" w:rsidRPr="0082215F">
        <w:rPr>
          <w:rFonts w:ascii="Arial" w:hAnsi="Arial" w:cs="Arial"/>
          <w:lang w:val="es-ES"/>
        </w:rPr>
        <w:t xml:space="preserve">IG </w:t>
      </w:r>
    </w:p>
    <w:p w:rsidR="006E2A80" w:rsidRPr="0082215F" w:rsidRDefault="0082215F" w:rsidP="0082215F">
      <w:pPr>
        <w:numPr>
          <w:ilvl w:val="0"/>
          <w:numId w:val="40"/>
        </w:numPr>
        <w:tabs>
          <w:tab w:val="left" w:pos="720"/>
        </w:tabs>
        <w:spacing w:before="120" w:after="240" w:line="240" w:lineRule="auto"/>
        <w:jc w:val="both"/>
        <w:rPr>
          <w:rFonts w:ascii="Arial" w:hAnsi="Arial" w:cs="Arial"/>
          <w:lang w:val="es-ES"/>
        </w:rPr>
      </w:pPr>
      <w:r>
        <w:rPr>
          <w:rFonts w:ascii="Arial" w:hAnsi="Arial" w:cs="Arial"/>
          <w:lang w:val="es-ES"/>
        </w:rPr>
        <w:t xml:space="preserve">13 </w:t>
      </w:r>
      <w:proofErr w:type="spellStart"/>
      <w:r>
        <w:rPr>
          <w:rFonts w:ascii="Arial" w:hAnsi="Arial" w:cs="Arial"/>
          <w:lang w:val="es-ES"/>
        </w:rPr>
        <w:t>December</w:t>
      </w:r>
      <w:proofErr w:type="spellEnd"/>
      <w:r>
        <w:rPr>
          <w:rFonts w:ascii="Arial" w:hAnsi="Arial" w:cs="Arial"/>
          <w:lang w:val="es-ES"/>
        </w:rPr>
        <w:t>: 18</w:t>
      </w:r>
      <w:r>
        <w:rPr>
          <w:rFonts w:ascii="Arial" w:hAnsi="Arial" w:cs="Arial"/>
          <w:vertAlign w:val="superscript"/>
          <w:lang w:val="es-ES"/>
        </w:rPr>
        <w:t>th</w:t>
      </w:r>
      <w:r w:rsidR="0056644B" w:rsidRPr="0082215F">
        <w:rPr>
          <w:rFonts w:ascii="Arial" w:hAnsi="Arial" w:cs="Arial"/>
          <w:lang w:val="es-ES"/>
        </w:rPr>
        <w:t xml:space="preserve"> SG </w:t>
      </w:r>
    </w:p>
    <w:p w:rsidR="00326448" w:rsidRPr="00D16359" w:rsidRDefault="00326448" w:rsidP="00DD6693">
      <w:pPr>
        <w:tabs>
          <w:tab w:val="left" w:pos="720"/>
        </w:tabs>
        <w:spacing w:before="120" w:after="240" w:line="240" w:lineRule="auto"/>
        <w:jc w:val="both"/>
        <w:rPr>
          <w:rFonts w:ascii="Arial" w:hAnsi="Arial" w:cs="Arial"/>
          <w:lang w:val="en-GB"/>
        </w:rPr>
      </w:pPr>
    </w:p>
    <w:sectPr w:rsidR="00326448" w:rsidRPr="00D16359" w:rsidSect="00F6309D">
      <w:headerReference w:type="default" r:id="rId9"/>
      <w:footerReference w:type="default" r:id="rId10"/>
      <w:pgSz w:w="11906" w:h="16838" w:code="9"/>
      <w:pgMar w:top="2126" w:right="851" w:bottom="851" w:left="1418" w:header="567"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438" w:rsidRDefault="00BE2438">
      <w:r>
        <w:separator/>
      </w:r>
    </w:p>
  </w:endnote>
  <w:endnote w:type="continuationSeparator" w:id="0">
    <w:p w:rsidR="00BE2438" w:rsidRDefault="00BE24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3A" w:rsidRPr="00FB5E50" w:rsidRDefault="003A1C3A" w:rsidP="00F51684">
    <w:pPr>
      <w:pStyle w:val="Piedepgina"/>
      <w:pBdr>
        <w:top w:val="single" w:sz="4" w:space="11" w:color="auto"/>
      </w:pBdr>
      <w:tabs>
        <w:tab w:val="clear" w:pos="8504"/>
        <w:tab w:val="left" w:pos="6330"/>
        <w:tab w:val="right" w:pos="9639"/>
      </w:tabs>
      <w:rPr>
        <w:rFonts w:cs="Arial"/>
      </w:rPr>
    </w:pPr>
    <w:r>
      <w:rPr>
        <w:rFonts w:cs="Arial"/>
      </w:rPr>
      <w:t>SGRI -16</w:t>
    </w:r>
    <w:r w:rsidRPr="000776A8">
      <w:rPr>
        <w:rFonts w:cs="Arial"/>
        <w:vertAlign w:val="superscript"/>
      </w:rPr>
      <w:t>th</w:t>
    </w:r>
    <w:r>
      <w:rPr>
        <w:rFonts w:cs="Arial"/>
      </w:rPr>
      <w:t xml:space="preserve"> SG Meeting -Minutes</w:t>
    </w:r>
    <w:r>
      <w:rPr>
        <w:rFonts w:cs="Arial"/>
        <w:snapToGrid w:val="0"/>
      </w:rPr>
      <w:tab/>
    </w:r>
    <w:r>
      <w:rPr>
        <w:rFonts w:cs="Arial"/>
        <w:snapToGrid w:val="0"/>
      </w:rPr>
      <w:tab/>
    </w:r>
    <w:r>
      <w:rPr>
        <w:rFonts w:cs="Arial"/>
        <w:snapToGrid w:val="0"/>
      </w:rPr>
      <w:tab/>
    </w:r>
    <w:r w:rsidR="00D27FE1">
      <w:rPr>
        <w:rFonts w:cs="Arial"/>
        <w:snapToGrid w:val="0"/>
      </w:rPr>
      <w:fldChar w:fldCharType="begin"/>
    </w:r>
    <w:r>
      <w:rPr>
        <w:rFonts w:cs="Arial"/>
        <w:snapToGrid w:val="0"/>
      </w:rPr>
      <w:instrText xml:space="preserve"> PAGE </w:instrText>
    </w:r>
    <w:r w:rsidR="00D27FE1">
      <w:rPr>
        <w:rFonts w:cs="Arial"/>
        <w:snapToGrid w:val="0"/>
      </w:rPr>
      <w:fldChar w:fldCharType="separate"/>
    </w:r>
    <w:r w:rsidR="00DE015B">
      <w:rPr>
        <w:rFonts w:cs="Arial"/>
        <w:noProof/>
        <w:snapToGrid w:val="0"/>
      </w:rPr>
      <w:t>5</w:t>
    </w:r>
    <w:r w:rsidR="00D27FE1">
      <w:rPr>
        <w:rFonts w:cs="Arial"/>
        <w:snapToGrid w:val="0"/>
      </w:rPr>
      <w:fldChar w:fldCharType="end"/>
    </w:r>
    <w:r>
      <w:rPr>
        <w:rFonts w:cs="Arial"/>
        <w:snapToGrid w:val="0"/>
      </w:rPr>
      <w:t xml:space="preserve"> of </w:t>
    </w:r>
    <w:r w:rsidR="00D27FE1">
      <w:rPr>
        <w:rStyle w:val="Nmerodepgina"/>
      </w:rPr>
      <w:fldChar w:fldCharType="begin"/>
    </w:r>
    <w:r>
      <w:rPr>
        <w:rStyle w:val="Nmerodepgina"/>
      </w:rPr>
      <w:instrText xml:space="preserve"> NUMPAGES </w:instrText>
    </w:r>
    <w:r w:rsidR="00D27FE1">
      <w:rPr>
        <w:rStyle w:val="Nmerodepgina"/>
      </w:rPr>
      <w:fldChar w:fldCharType="separate"/>
    </w:r>
    <w:r w:rsidR="00DE015B">
      <w:rPr>
        <w:rStyle w:val="Nmerodepgina"/>
        <w:noProof/>
      </w:rPr>
      <w:t>5</w:t>
    </w:r>
    <w:r w:rsidR="00D27FE1">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438" w:rsidRDefault="00BE2438">
      <w:r>
        <w:separator/>
      </w:r>
    </w:p>
  </w:footnote>
  <w:footnote w:type="continuationSeparator" w:id="0">
    <w:p w:rsidR="00BE2438" w:rsidRDefault="00BE2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3A" w:rsidRDefault="003A1C3A">
    <w:pPr>
      <w:pStyle w:val="Encabezado"/>
      <w:ind w:left="-840"/>
    </w:pPr>
    <w:r>
      <w:rPr>
        <w:noProof/>
        <w:lang w:val="es-ES" w:eastAsia="es-ES"/>
      </w:rPr>
      <w:drawing>
        <wp:inline distT="0" distB="0" distL="0" distR="0">
          <wp:extent cx="1504950" cy="676275"/>
          <wp:effectExtent l="19050" t="0" r="0" b="0"/>
          <wp:docPr id="1" name="Imagen 2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CER-Logo"/>
                  <pic:cNvPicPr>
                    <a:picLocks noChangeAspect="1" noChangeArrowheads="1"/>
                  </pic:cNvPicPr>
                </pic:nvPicPr>
                <pic:blipFill>
                  <a:blip r:embed="rId1"/>
                  <a:srcRect/>
                  <a:stretch>
                    <a:fillRect/>
                  </a:stretch>
                </pic:blipFill>
                <pic:spPr bwMode="auto">
                  <a:xfrm>
                    <a:off x="0" y="0"/>
                    <a:ext cx="1504950" cy="676275"/>
                  </a:xfrm>
                  <a:prstGeom prst="rect">
                    <a:avLst/>
                  </a:prstGeom>
                  <a:noFill/>
                  <a:ln w="9525">
                    <a:noFill/>
                    <a:miter lim="800000"/>
                    <a:headEnd/>
                    <a:tailEnd/>
                  </a:ln>
                </pic:spPr>
              </pic:pic>
            </a:graphicData>
          </a:graphic>
        </wp:inline>
      </w:drawing>
    </w:r>
    <w:r>
      <w:rPr>
        <w:noProof/>
        <w:lang w:val="es-ES" w:eastAsia="es-ES"/>
      </w:rPr>
      <w:drawing>
        <wp:anchor distT="0" distB="0" distL="114300" distR="114300" simplePos="0" relativeHeight="251656192" behindDoc="1" locked="0" layoutInCell="1" allowOverlap="1">
          <wp:simplePos x="0" y="0"/>
          <wp:positionH relativeFrom="column">
            <wp:posOffset>5271770</wp:posOffset>
          </wp:positionH>
          <wp:positionV relativeFrom="page">
            <wp:posOffset>323215</wp:posOffset>
          </wp:positionV>
          <wp:extent cx="935355" cy="828675"/>
          <wp:effectExtent l="19050" t="0" r="0" b="0"/>
          <wp:wrapThrough wrapText="bothSides">
            <wp:wrapPolygon edited="0">
              <wp:start x="-440" y="0"/>
              <wp:lineTo x="-440" y="21352"/>
              <wp:lineTo x="21556" y="21352"/>
              <wp:lineTo x="21556" y="0"/>
              <wp:lineTo x="-440" y="0"/>
            </wp:wrapPolygon>
          </wp:wrapThrough>
          <wp:docPr id="2"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2"/>
                  <a:srcRect/>
                  <a:stretch>
                    <a:fillRect/>
                  </a:stretch>
                </pic:blipFill>
                <pic:spPr bwMode="auto">
                  <a:xfrm>
                    <a:off x="0" y="0"/>
                    <a:ext cx="935355" cy="82867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0" locked="0" layoutInCell="1" allowOverlap="1">
          <wp:simplePos x="0" y="0"/>
          <wp:positionH relativeFrom="column">
            <wp:posOffset>3319145</wp:posOffset>
          </wp:positionH>
          <wp:positionV relativeFrom="paragraph">
            <wp:posOffset>192405</wp:posOffset>
          </wp:positionV>
          <wp:extent cx="1133475" cy="476250"/>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
                  <a:srcRect/>
                  <a:stretch>
                    <a:fillRect/>
                  </a:stretch>
                </pic:blipFill>
                <pic:spPr bwMode="auto">
                  <a:xfrm>
                    <a:off x="0" y="0"/>
                    <a:ext cx="1133475" cy="476250"/>
                  </a:xfrm>
                  <a:prstGeom prst="rect">
                    <a:avLst/>
                  </a:prstGeom>
                  <a:noFill/>
                  <a:ln w="9525">
                    <a:noFill/>
                    <a:miter lim="800000"/>
                    <a:headEnd/>
                    <a:tailEnd/>
                  </a:ln>
                </pic:spPr>
              </pic:pic>
            </a:graphicData>
          </a:graphic>
        </wp:anchor>
      </w:drawing>
    </w:r>
    <w:r w:rsidR="00D27FE1" w:rsidRPr="00D27FE1">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6pt;margin-top:1.65pt;width:41.85pt;height:56.25pt;z-index:251657216;visibility:visible;mso-wrap-edited:f;mso-position-horizontal-relative:text;mso-position-vertical-relative:text">
          <v:imagedata r:id="rId4" o:title="" croptop="5575f" cropbottom="8198f" cropleft="6113f" cropright="36239f"/>
        </v:shape>
        <o:OLEObject Type="Embed" ProgID="Word.Picture.8" ShapeID="_x0000_s2049" DrawAspect="Content" ObjectID="_1401003369" r:id="rId5"/>
      </w:pict>
    </w:r>
    <w:r>
      <w:rPr>
        <w:noProof/>
        <w:lang w:val="es-ES" w:eastAsia="es-ES"/>
      </w:rPr>
      <w:drawing>
        <wp:anchor distT="0" distB="0" distL="114300" distR="114300" simplePos="0" relativeHeight="251659264" behindDoc="0" locked="0" layoutInCell="1" allowOverlap="0">
          <wp:simplePos x="0" y="0"/>
          <wp:positionH relativeFrom="column">
            <wp:posOffset>1318895</wp:posOffset>
          </wp:positionH>
          <wp:positionV relativeFrom="paragraph">
            <wp:posOffset>325755</wp:posOffset>
          </wp:positionV>
          <wp:extent cx="838200" cy="257810"/>
          <wp:effectExtent l="19050" t="0" r="0" b="0"/>
          <wp:wrapSquare wrapText="bothSides"/>
          <wp:docPr id="5"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6"/>
                  <a:srcRect/>
                  <a:stretch>
                    <a:fillRect/>
                  </a:stretch>
                </pic:blipFill>
                <pic:spPr bwMode="auto">
                  <a:xfrm>
                    <a:off x="0" y="0"/>
                    <a:ext cx="838200" cy="2578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954"/>
    <w:multiLevelType w:val="multilevel"/>
    <w:tmpl w:val="E236F3C0"/>
    <w:lvl w:ilvl="0">
      <w:start w:val="4"/>
      <w:numFmt w:val="decimal"/>
      <w:lvlText w:val="%1"/>
      <w:lvlJc w:val="left"/>
      <w:pPr>
        <w:ind w:left="360" w:hanging="360"/>
      </w:pPr>
      <w:rPr>
        <w:rFonts w:ascii="Calibri" w:hAnsi="Calibri" w:cs="Times New Roman" w:hint="default"/>
        <w:b/>
        <w:sz w:val="22"/>
      </w:rPr>
    </w:lvl>
    <w:lvl w:ilvl="1">
      <w:start w:val="1"/>
      <w:numFmt w:val="decimal"/>
      <w:lvlText w:val="%1.%2"/>
      <w:lvlJc w:val="left"/>
      <w:pPr>
        <w:ind w:left="870" w:hanging="360"/>
      </w:pPr>
      <w:rPr>
        <w:rFonts w:ascii="Calibri" w:hAnsi="Calibri" w:cs="Times New Roman" w:hint="default"/>
        <w:b/>
        <w:sz w:val="22"/>
      </w:rPr>
    </w:lvl>
    <w:lvl w:ilvl="2">
      <w:start w:val="1"/>
      <w:numFmt w:val="decimal"/>
      <w:lvlText w:val="%1.%2.%3"/>
      <w:lvlJc w:val="left"/>
      <w:pPr>
        <w:ind w:left="1740" w:hanging="720"/>
      </w:pPr>
      <w:rPr>
        <w:rFonts w:ascii="Calibri" w:hAnsi="Calibri" w:cs="Times New Roman" w:hint="default"/>
        <w:b/>
        <w:sz w:val="22"/>
      </w:rPr>
    </w:lvl>
    <w:lvl w:ilvl="3">
      <w:start w:val="1"/>
      <w:numFmt w:val="decimal"/>
      <w:lvlText w:val="%1.%2.%3.%4"/>
      <w:lvlJc w:val="left"/>
      <w:pPr>
        <w:ind w:left="2610" w:hanging="1080"/>
      </w:pPr>
      <w:rPr>
        <w:rFonts w:ascii="Calibri" w:hAnsi="Calibri" w:cs="Times New Roman" w:hint="default"/>
        <w:b/>
        <w:sz w:val="22"/>
      </w:rPr>
    </w:lvl>
    <w:lvl w:ilvl="4">
      <w:start w:val="1"/>
      <w:numFmt w:val="decimal"/>
      <w:lvlText w:val="%1.%2.%3.%4.%5"/>
      <w:lvlJc w:val="left"/>
      <w:pPr>
        <w:ind w:left="3120" w:hanging="1080"/>
      </w:pPr>
      <w:rPr>
        <w:rFonts w:ascii="Calibri" w:hAnsi="Calibri" w:cs="Times New Roman" w:hint="default"/>
        <w:b/>
        <w:sz w:val="22"/>
      </w:rPr>
    </w:lvl>
    <w:lvl w:ilvl="5">
      <w:start w:val="1"/>
      <w:numFmt w:val="decimal"/>
      <w:lvlText w:val="%1.%2.%3.%4.%5.%6"/>
      <w:lvlJc w:val="left"/>
      <w:pPr>
        <w:ind w:left="3990" w:hanging="1440"/>
      </w:pPr>
      <w:rPr>
        <w:rFonts w:ascii="Calibri" w:hAnsi="Calibri" w:cs="Times New Roman" w:hint="default"/>
        <w:b/>
        <w:sz w:val="22"/>
      </w:rPr>
    </w:lvl>
    <w:lvl w:ilvl="6">
      <w:start w:val="1"/>
      <w:numFmt w:val="decimal"/>
      <w:lvlText w:val="%1.%2.%3.%4.%5.%6.%7"/>
      <w:lvlJc w:val="left"/>
      <w:pPr>
        <w:ind w:left="4500" w:hanging="1440"/>
      </w:pPr>
      <w:rPr>
        <w:rFonts w:ascii="Calibri" w:hAnsi="Calibri" w:cs="Times New Roman" w:hint="default"/>
        <w:b/>
        <w:sz w:val="22"/>
      </w:rPr>
    </w:lvl>
    <w:lvl w:ilvl="7">
      <w:start w:val="1"/>
      <w:numFmt w:val="decimal"/>
      <w:lvlText w:val="%1.%2.%3.%4.%5.%6.%7.%8"/>
      <w:lvlJc w:val="left"/>
      <w:pPr>
        <w:ind w:left="5370" w:hanging="1800"/>
      </w:pPr>
      <w:rPr>
        <w:rFonts w:ascii="Calibri" w:hAnsi="Calibri" w:cs="Times New Roman" w:hint="default"/>
        <w:b/>
        <w:sz w:val="22"/>
      </w:rPr>
    </w:lvl>
    <w:lvl w:ilvl="8">
      <w:start w:val="1"/>
      <w:numFmt w:val="decimal"/>
      <w:lvlText w:val="%1.%2.%3.%4.%5.%6.%7.%8.%9"/>
      <w:lvlJc w:val="left"/>
      <w:pPr>
        <w:ind w:left="5880" w:hanging="1800"/>
      </w:pPr>
      <w:rPr>
        <w:rFonts w:ascii="Calibri" w:hAnsi="Calibri" w:cs="Times New Roman" w:hint="default"/>
        <w:b/>
        <w:sz w:val="22"/>
      </w:rPr>
    </w:lvl>
  </w:abstractNum>
  <w:abstractNum w:abstractNumId="1">
    <w:nsid w:val="06870892"/>
    <w:multiLevelType w:val="hybridMultilevel"/>
    <w:tmpl w:val="42982D60"/>
    <w:lvl w:ilvl="0" w:tplc="0C0A0001">
      <w:start w:val="1"/>
      <w:numFmt w:val="bullet"/>
      <w:lvlText w:val=""/>
      <w:lvlJc w:val="left"/>
      <w:pPr>
        <w:ind w:left="426" w:hanging="360"/>
      </w:pPr>
      <w:rPr>
        <w:rFonts w:ascii="Symbol" w:hAnsi="Symbol" w:hint="default"/>
      </w:rPr>
    </w:lvl>
    <w:lvl w:ilvl="1" w:tplc="0C0A0003">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2">
    <w:nsid w:val="093A20AD"/>
    <w:multiLevelType w:val="hybridMultilevel"/>
    <w:tmpl w:val="82A207F4"/>
    <w:lvl w:ilvl="0" w:tplc="296A2A98">
      <w:start w:val="1"/>
      <w:numFmt w:val="bullet"/>
      <w:lvlText w:val="-"/>
      <w:lvlJc w:val="left"/>
      <w:pPr>
        <w:tabs>
          <w:tab w:val="num" w:pos="1080"/>
        </w:tabs>
        <w:ind w:left="1080" w:hanging="360"/>
      </w:pPr>
      <w:rPr>
        <w:rFonts w:ascii="Arial" w:hAnsi="Arial" w:hint="default"/>
      </w:rPr>
    </w:lvl>
    <w:lvl w:ilvl="1" w:tplc="0C0A0003">
      <w:start w:val="1"/>
      <w:numFmt w:val="bullet"/>
      <w:lvlText w:val="o"/>
      <w:lvlJc w:val="left"/>
      <w:pPr>
        <w:tabs>
          <w:tab w:val="num" w:pos="744"/>
        </w:tabs>
        <w:ind w:left="744" w:hanging="360"/>
      </w:pPr>
      <w:rPr>
        <w:rFonts w:ascii="Courier New" w:hAnsi="Courier New" w:hint="default"/>
      </w:rPr>
    </w:lvl>
    <w:lvl w:ilvl="2" w:tplc="0C0A0005" w:tentative="1">
      <w:start w:val="1"/>
      <w:numFmt w:val="bullet"/>
      <w:lvlText w:val=""/>
      <w:lvlJc w:val="left"/>
      <w:pPr>
        <w:tabs>
          <w:tab w:val="num" w:pos="1464"/>
        </w:tabs>
        <w:ind w:left="1464" w:hanging="360"/>
      </w:pPr>
      <w:rPr>
        <w:rFonts w:ascii="Wingdings" w:hAnsi="Wingdings" w:hint="default"/>
      </w:rPr>
    </w:lvl>
    <w:lvl w:ilvl="3" w:tplc="0C0A0001" w:tentative="1">
      <w:start w:val="1"/>
      <w:numFmt w:val="bullet"/>
      <w:lvlText w:val=""/>
      <w:lvlJc w:val="left"/>
      <w:pPr>
        <w:tabs>
          <w:tab w:val="num" w:pos="2184"/>
        </w:tabs>
        <w:ind w:left="2184" w:hanging="360"/>
      </w:pPr>
      <w:rPr>
        <w:rFonts w:ascii="Symbol" w:hAnsi="Symbol" w:hint="default"/>
      </w:rPr>
    </w:lvl>
    <w:lvl w:ilvl="4" w:tplc="0C0A0003" w:tentative="1">
      <w:start w:val="1"/>
      <w:numFmt w:val="bullet"/>
      <w:lvlText w:val="o"/>
      <w:lvlJc w:val="left"/>
      <w:pPr>
        <w:tabs>
          <w:tab w:val="num" w:pos="2904"/>
        </w:tabs>
        <w:ind w:left="2904" w:hanging="360"/>
      </w:pPr>
      <w:rPr>
        <w:rFonts w:ascii="Courier New" w:hAnsi="Courier New" w:hint="default"/>
      </w:rPr>
    </w:lvl>
    <w:lvl w:ilvl="5" w:tplc="0C0A0005" w:tentative="1">
      <w:start w:val="1"/>
      <w:numFmt w:val="bullet"/>
      <w:lvlText w:val=""/>
      <w:lvlJc w:val="left"/>
      <w:pPr>
        <w:tabs>
          <w:tab w:val="num" w:pos="3624"/>
        </w:tabs>
        <w:ind w:left="3624" w:hanging="360"/>
      </w:pPr>
      <w:rPr>
        <w:rFonts w:ascii="Wingdings" w:hAnsi="Wingdings" w:hint="default"/>
      </w:rPr>
    </w:lvl>
    <w:lvl w:ilvl="6" w:tplc="0C0A0001" w:tentative="1">
      <w:start w:val="1"/>
      <w:numFmt w:val="bullet"/>
      <w:lvlText w:val=""/>
      <w:lvlJc w:val="left"/>
      <w:pPr>
        <w:tabs>
          <w:tab w:val="num" w:pos="4344"/>
        </w:tabs>
        <w:ind w:left="4344" w:hanging="360"/>
      </w:pPr>
      <w:rPr>
        <w:rFonts w:ascii="Symbol" w:hAnsi="Symbol" w:hint="default"/>
      </w:rPr>
    </w:lvl>
    <w:lvl w:ilvl="7" w:tplc="0C0A0003" w:tentative="1">
      <w:start w:val="1"/>
      <w:numFmt w:val="bullet"/>
      <w:lvlText w:val="o"/>
      <w:lvlJc w:val="left"/>
      <w:pPr>
        <w:tabs>
          <w:tab w:val="num" w:pos="5064"/>
        </w:tabs>
        <w:ind w:left="5064" w:hanging="360"/>
      </w:pPr>
      <w:rPr>
        <w:rFonts w:ascii="Courier New" w:hAnsi="Courier New" w:hint="default"/>
      </w:rPr>
    </w:lvl>
    <w:lvl w:ilvl="8" w:tplc="0C0A0005" w:tentative="1">
      <w:start w:val="1"/>
      <w:numFmt w:val="bullet"/>
      <w:lvlText w:val=""/>
      <w:lvlJc w:val="left"/>
      <w:pPr>
        <w:tabs>
          <w:tab w:val="num" w:pos="5784"/>
        </w:tabs>
        <w:ind w:left="5784" w:hanging="360"/>
      </w:pPr>
      <w:rPr>
        <w:rFonts w:ascii="Wingdings" w:hAnsi="Wingdings" w:hint="default"/>
      </w:rPr>
    </w:lvl>
  </w:abstractNum>
  <w:abstractNum w:abstractNumId="3">
    <w:nsid w:val="0F375F3B"/>
    <w:multiLevelType w:val="multilevel"/>
    <w:tmpl w:val="D1C646CC"/>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576"/>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12365785"/>
    <w:multiLevelType w:val="hybridMultilevel"/>
    <w:tmpl w:val="C5168BD0"/>
    <w:lvl w:ilvl="0" w:tplc="0C0A0001">
      <w:start w:val="1"/>
      <w:numFmt w:val="bullet"/>
      <w:lvlText w:val=""/>
      <w:lvlJc w:val="left"/>
      <w:pPr>
        <w:ind w:left="1230" w:hanging="360"/>
      </w:pPr>
      <w:rPr>
        <w:rFonts w:ascii="Symbol" w:hAnsi="Symbol" w:hint="default"/>
      </w:rPr>
    </w:lvl>
    <w:lvl w:ilvl="1" w:tplc="0C0A0003" w:tentative="1">
      <w:start w:val="1"/>
      <w:numFmt w:val="bullet"/>
      <w:lvlText w:val="o"/>
      <w:lvlJc w:val="left"/>
      <w:pPr>
        <w:ind w:left="1950" w:hanging="360"/>
      </w:pPr>
      <w:rPr>
        <w:rFonts w:ascii="Courier New" w:hAnsi="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5">
    <w:nsid w:val="1366593B"/>
    <w:multiLevelType w:val="hybridMultilevel"/>
    <w:tmpl w:val="FC68DA70"/>
    <w:lvl w:ilvl="0" w:tplc="0C0A0013">
      <w:start w:val="1"/>
      <w:numFmt w:val="upperRoman"/>
      <w:lvlText w:val="%1."/>
      <w:lvlJc w:val="right"/>
      <w:pPr>
        <w:tabs>
          <w:tab w:val="num" w:pos="360"/>
        </w:tabs>
        <w:ind w:left="360" w:hanging="360"/>
      </w:pPr>
      <w:rPr>
        <w:rFonts w:cs="Times New Roman" w:hint="default"/>
      </w:rPr>
    </w:lvl>
    <w:lvl w:ilvl="1" w:tplc="12F0CCA8">
      <w:numFmt w:val="none"/>
      <w:lvlText w:val=""/>
      <w:lvlJc w:val="left"/>
      <w:pPr>
        <w:tabs>
          <w:tab w:val="num" w:pos="0"/>
        </w:tabs>
      </w:pPr>
      <w:rPr>
        <w:rFonts w:cs="Times New Roman"/>
      </w:rPr>
    </w:lvl>
    <w:lvl w:ilvl="2" w:tplc="DF240FC8">
      <w:numFmt w:val="none"/>
      <w:lvlText w:val=""/>
      <w:lvlJc w:val="left"/>
      <w:pPr>
        <w:tabs>
          <w:tab w:val="num" w:pos="0"/>
        </w:tabs>
      </w:pPr>
      <w:rPr>
        <w:rFonts w:cs="Times New Roman"/>
      </w:rPr>
    </w:lvl>
    <w:lvl w:ilvl="3" w:tplc="F25EA786">
      <w:numFmt w:val="none"/>
      <w:lvlText w:val=""/>
      <w:lvlJc w:val="left"/>
      <w:pPr>
        <w:tabs>
          <w:tab w:val="num" w:pos="0"/>
        </w:tabs>
      </w:pPr>
      <w:rPr>
        <w:rFonts w:cs="Times New Roman"/>
      </w:rPr>
    </w:lvl>
    <w:lvl w:ilvl="4" w:tplc="2EF0F632">
      <w:numFmt w:val="none"/>
      <w:lvlText w:val=""/>
      <w:lvlJc w:val="left"/>
      <w:pPr>
        <w:tabs>
          <w:tab w:val="num" w:pos="0"/>
        </w:tabs>
      </w:pPr>
      <w:rPr>
        <w:rFonts w:cs="Times New Roman"/>
      </w:rPr>
    </w:lvl>
    <w:lvl w:ilvl="5" w:tplc="9CCA848A">
      <w:numFmt w:val="none"/>
      <w:lvlText w:val=""/>
      <w:lvlJc w:val="left"/>
      <w:pPr>
        <w:tabs>
          <w:tab w:val="num" w:pos="0"/>
        </w:tabs>
      </w:pPr>
      <w:rPr>
        <w:rFonts w:cs="Times New Roman"/>
      </w:rPr>
    </w:lvl>
    <w:lvl w:ilvl="6" w:tplc="09DC92F4">
      <w:numFmt w:val="none"/>
      <w:lvlText w:val=""/>
      <w:lvlJc w:val="left"/>
      <w:pPr>
        <w:tabs>
          <w:tab w:val="num" w:pos="0"/>
        </w:tabs>
      </w:pPr>
      <w:rPr>
        <w:rFonts w:cs="Times New Roman"/>
      </w:rPr>
    </w:lvl>
    <w:lvl w:ilvl="7" w:tplc="306E3A6A">
      <w:numFmt w:val="none"/>
      <w:lvlText w:val=""/>
      <w:lvlJc w:val="left"/>
      <w:pPr>
        <w:tabs>
          <w:tab w:val="num" w:pos="0"/>
        </w:tabs>
      </w:pPr>
      <w:rPr>
        <w:rFonts w:cs="Times New Roman"/>
      </w:rPr>
    </w:lvl>
    <w:lvl w:ilvl="8" w:tplc="60425854">
      <w:numFmt w:val="none"/>
      <w:lvlText w:val=""/>
      <w:lvlJc w:val="left"/>
      <w:pPr>
        <w:tabs>
          <w:tab w:val="num" w:pos="0"/>
        </w:tabs>
      </w:pPr>
      <w:rPr>
        <w:rFonts w:cs="Times New Roman"/>
      </w:rPr>
    </w:lvl>
  </w:abstractNum>
  <w:abstractNum w:abstractNumId="6">
    <w:nsid w:val="1AAD2453"/>
    <w:multiLevelType w:val="multilevel"/>
    <w:tmpl w:val="9C92326A"/>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C260739"/>
    <w:multiLevelType w:val="hybridMultilevel"/>
    <w:tmpl w:val="6F44FA72"/>
    <w:lvl w:ilvl="0" w:tplc="6526BED2">
      <w:start w:val="1"/>
      <w:numFmt w:val="bullet"/>
      <w:lvlText w:val=""/>
      <w:lvlJc w:val="left"/>
      <w:pPr>
        <w:tabs>
          <w:tab w:val="num" w:pos="1494"/>
        </w:tabs>
        <w:ind w:left="147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6D50B0"/>
    <w:multiLevelType w:val="multilevel"/>
    <w:tmpl w:val="EB802C1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576"/>
        </w:tabs>
        <w:ind w:left="576" w:hanging="6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9A0187A"/>
    <w:multiLevelType w:val="multilevel"/>
    <w:tmpl w:val="5EB475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AEF3EC0"/>
    <w:multiLevelType w:val="hybridMultilevel"/>
    <w:tmpl w:val="0D1C485A"/>
    <w:lvl w:ilvl="0" w:tplc="0C0A000F">
      <w:start w:val="1"/>
      <w:numFmt w:val="decimal"/>
      <w:lvlText w:val="%1."/>
      <w:lvlJc w:val="left"/>
      <w:pPr>
        <w:tabs>
          <w:tab w:val="num" w:pos="360"/>
        </w:tabs>
        <w:ind w:left="360" w:hanging="360"/>
      </w:pPr>
      <w:rPr>
        <w:rFonts w:cs="Times New Roman"/>
      </w:rPr>
    </w:lvl>
    <w:lvl w:ilvl="1" w:tplc="296A2A98">
      <w:start w:val="1"/>
      <w:numFmt w:val="bullet"/>
      <w:lvlText w:val="-"/>
      <w:lvlJc w:val="left"/>
      <w:pPr>
        <w:tabs>
          <w:tab w:val="num" w:pos="1080"/>
        </w:tabs>
        <w:ind w:left="1080" w:hanging="360"/>
      </w:pPr>
      <w:rPr>
        <w:rFonts w:ascii="Arial" w:hAnsi="Arial" w:hint="default"/>
      </w:rPr>
    </w:lvl>
    <w:lvl w:ilvl="2" w:tplc="E2D0D586">
      <w:start w:val="7"/>
      <w:numFmt w:val="bullet"/>
      <w:lvlText w:val="-"/>
      <w:lvlJc w:val="left"/>
      <w:pPr>
        <w:tabs>
          <w:tab w:val="num" w:pos="1980"/>
        </w:tabs>
        <w:ind w:left="1980" w:hanging="360"/>
      </w:pPr>
      <w:rPr>
        <w:rFonts w:ascii="Arial" w:eastAsia="Times New Roman" w:hAnsi="Arial"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2FE22A4C"/>
    <w:multiLevelType w:val="multilevel"/>
    <w:tmpl w:val="63E497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0C06810"/>
    <w:multiLevelType w:val="multilevel"/>
    <w:tmpl w:val="D42E655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32774A9E"/>
    <w:multiLevelType w:val="hybridMultilevel"/>
    <w:tmpl w:val="B49AFA4A"/>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4">
    <w:nsid w:val="367F5814"/>
    <w:multiLevelType w:val="hybridMultilevel"/>
    <w:tmpl w:val="9C1C6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F05708"/>
    <w:multiLevelType w:val="multilevel"/>
    <w:tmpl w:val="3F5036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76260AA"/>
    <w:multiLevelType w:val="multilevel"/>
    <w:tmpl w:val="0F742932"/>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3AE774D6"/>
    <w:multiLevelType w:val="hybridMultilevel"/>
    <w:tmpl w:val="8D7C45FA"/>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E2D0D586">
      <w:start w:val="7"/>
      <w:numFmt w:val="bullet"/>
      <w:lvlText w:val="-"/>
      <w:lvlJc w:val="left"/>
      <w:pPr>
        <w:tabs>
          <w:tab w:val="num" w:pos="1980"/>
        </w:tabs>
        <w:ind w:left="1980" w:hanging="360"/>
      </w:pPr>
      <w:rPr>
        <w:rFonts w:ascii="Arial" w:eastAsia="Times New Roman" w:hAnsi="Arial"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C497230"/>
    <w:multiLevelType w:val="hybridMultilevel"/>
    <w:tmpl w:val="FC76F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586116"/>
    <w:multiLevelType w:val="hybridMultilevel"/>
    <w:tmpl w:val="066CB620"/>
    <w:lvl w:ilvl="0" w:tplc="319EE15A">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29D5152"/>
    <w:multiLevelType w:val="multilevel"/>
    <w:tmpl w:val="775A4EDC"/>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1134" w:hanging="62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44523DCE"/>
    <w:multiLevelType w:val="multilevel"/>
    <w:tmpl w:val="5EB475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75C5714"/>
    <w:multiLevelType w:val="hybridMultilevel"/>
    <w:tmpl w:val="AD3A0CC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nsid w:val="478164FB"/>
    <w:multiLevelType w:val="hybridMultilevel"/>
    <w:tmpl w:val="5ADC0670"/>
    <w:lvl w:ilvl="0" w:tplc="78C6A4F4">
      <w:start w:val="1"/>
      <w:numFmt w:val="bullet"/>
      <w:lvlText w:val=""/>
      <w:lvlJc w:val="left"/>
      <w:pPr>
        <w:tabs>
          <w:tab w:val="num" w:pos="720"/>
        </w:tabs>
        <w:ind w:left="720" w:hanging="360"/>
      </w:pPr>
      <w:rPr>
        <w:rFonts w:ascii="Wingdings" w:hAnsi="Wingdings" w:hint="default"/>
      </w:rPr>
    </w:lvl>
    <w:lvl w:ilvl="1" w:tplc="B06A6AF8" w:tentative="1">
      <w:start w:val="1"/>
      <w:numFmt w:val="bullet"/>
      <w:lvlText w:val=""/>
      <w:lvlJc w:val="left"/>
      <w:pPr>
        <w:tabs>
          <w:tab w:val="num" w:pos="1440"/>
        </w:tabs>
        <w:ind w:left="1440" w:hanging="360"/>
      </w:pPr>
      <w:rPr>
        <w:rFonts w:ascii="Wingdings" w:hAnsi="Wingdings" w:hint="default"/>
      </w:rPr>
    </w:lvl>
    <w:lvl w:ilvl="2" w:tplc="2FB8090C" w:tentative="1">
      <w:start w:val="1"/>
      <w:numFmt w:val="bullet"/>
      <w:lvlText w:val=""/>
      <w:lvlJc w:val="left"/>
      <w:pPr>
        <w:tabs>
          <w:tab w:val="num" w:pos="2160"/>
        </w:tabs>
        <w:ind w:left="2160" w:hanging="360"/>
      </w:pPr>
      <w:rPr>
        <w:rFonts w:ascii="Wingdings" w:hAnsi="Wingdings" w:hint="default"/>
      </w:rPr>
    </w:lvl>
    <w:lvl w:ilvl="3" w:tplc="54A245A8" w:tentative="1">
      <w:start w:val="1"/>
      <w:numFmt w:val="bullet"/>
      <w:lvlText w:val=""/>
      <w:lvlJc w:val="left"/>
      <w:pPr>
        <w:tabs>
          <w:tab w:val="num" w:pos="2880"/>
        </w:tabs>
        <w:ind w:left="2880" w:hanging="360"/>
      </w:pPr>
      <w:rPr>
        <w:rFonts w:ascii="Wingdings" w:hAnsi="Wingdings" w:hint="default"/>
      </w:rPr>
    </w:lvl>
    <w:lvl w:ilvl="4" w:tplc="93E8ADBA" w:tentative="1">
      <w:start w:val="1"/>
      <w:numFmt w:val="bullet"/>
      <w:lvlText w:val=""/>
      <w:lvlJc w:val="left"/>
      <w:pPr>
        <w:tabs>
          <w:tab w:val="num" w:pos="3600"/>
        </w:tabs>
        <w:ind w:left="3600" w:hanging="360"/>
      </w:pPr>
      <w:rPr>
        <w:rFonts w:ascii="Wingdings" w:hAnsi="Wingdings" w:hint="default"/>
      </w:rPr>
    </w:lvl>
    <w:lvl w:ilvl="5" w:tplc="59E06B1C" w:tentative="1">
      <w:start w:val="1"/>
      <w:numFmt w:val="bullet"/>
      <w:lvlText w:val=""/>
      <w:lvlJc w:val="left"/>
      <w:pPr>
        <w:tabs>
          <w:tab w:val="num" w:pos="4320"/>
        </w:tabs>
        <w:ind w:left="4320" w:hanging="360"/>
      </w:pPr>
      <w:rPr>
        <w:rFonts w:ascii="Wingdings" w:hAnsi="Wingdings" w:hint="default"/>
      </w:rPr>
    </w:lvl>
    <w:lvl w:ilvl="6" w:tplc="76287F34" w:tentative="1">
      <w:start w:val="1"/>
      <w:numFmt w:val="bullet"/>
      <w:lvlText w:val=""/>
      <w:lvlJc w:val="left"/>
      <w:pPr>
        <w:tabs>
          <w:tab w:val="num" w:pos="5040"/>
        </w:tabs>
        <w:ind w:left="5040" w:hanging="360"/>
      </w:pPr>
      <w:rPr>
        <w:rFonts w:ascii="Wingdings" w:hAnsi="Wingdings" w:hint="default"/>
      </w:rPr>
    </w:lvl>
    <w:lvl w:ilvl="7" w:tplc="7830642E" w:tentative="1">
      <w:start w:val="1"/>
      <w:numFmt w:val="bullet"/>
      <w:lvlText w:val=""/>
      <w:lvlJc w:val="left"/>
      <w:pPr>
        <w:tabs>
          <w:tab w:val="num" w:pos="5760"/>
        </w:tabs>
        <w:ind w:left="5760" w:hanging="360"/>
      </w:pPr>
      <w:rPr>
        <w:rFonts w:ascii="Wingdings" w:hAnsi="Wingdings" w:hint="default"/>
      </w:rPr>
    </w:lvl>
    <w:lvl w:ilvl="8" w:tplc="A26440AA" w:tentative="1">
      <w:start w:val="1"/>
      <w:numFmt w:val="bullet"/>
      <w:lvlText w:val=""/>
      <w:lvlJc w:val="left"/>
      <w:pPr>
        <w:tabs>
          <w:tab w:val="num" w:pos="6480"/>
        </w:tabs>
        <w:ind w:left="6480" w:hanging="360"/>
      </w:pPr>
      <w:rPr>
        <w:rFonts w:ascii="Wingdings" w:hAnsi="Wingdings" w:hint="default"/>
      </w:rPr>
    </w:lvl>
  </w:abstractNum>
  <w:abstractNum w:abstractNumId="24">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94A696B"/>
    <w:multiLevelType w:val="multilevel"/>
    <w:tmpl w:val="2CD09056"/>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4C441610"/>
    <w:multiLevelType w:val="hybridMultilevel"/>
    <w:tmpl w:val="AA448B54"/>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7">
    <w:nsid w:val="56EA11A1"/>
    <w:multiLevelType w:val="hybridMultilevel"/>
    <w:tmpl w:val="020E3D3E"/>
    <w:lvl w:ilvl="0" w:tplc="C0CE244E">
      <w:start w:val="1"/>
      <w:numFmt w:val="bullet"/>
      <w:lvlText w:val="•"/>
      <w:lvlJc w:val="left"/>
      <w:pPr>
        <w:tabs>
          <w:tab w:val="num" w:pos="720"/>
        </w:tabs>
        <w:ind w:left="720" w:hanging="360"/>
      </w:pPr>
      <w:rPr>
        <w:rFonts w:ascii="Arial" w:hAnsi="Arial" w:hint="default"/>
      </w:rPr>
    </w:lvl>
    <w:lvl w:ilvl="1" w:tplc="319EC756" w:tentative="1">
      <w:start w:val="1"/>
      <w:numFmt w:val="bullet"/>
      <w:lvlText w:val="•"/>
      <w:lvlJc w:val="left"/>
      <w:pPr>
        <w:tabs>
          <w:tab w:val="num" w:pos="1440"/>
        </w:tabs>
        <w:ind w:left="1440" w:hanging="360"/>
      </w:pPr>
      <w:rPr>
        <w:rFonts w:ascii="Arial" w:hAnsi="Arial" w:hint="default"/>
      </w:rPr>
    </w:lvl>
    <w:lvl w:ilvl="2" w:tplc="D8E2E4F2" w:tentative="1">
      <w:start w:val="1"/>
      <w:numFmt w:val="bullet"/>
      <w:lvlText w:val="•"/>
      <w:lvlJc w:val="left"/>
      <w:pPr>
        <w:tabs>
          <w:tab w:val="num" w:pos="2160"/>
        </w:tabs>
        <w:ind w:left="2160" w:hanging="360"/>
      </w:pPr>
      <w:rPr>
        <w:rFonts w:ascii="Arial" w:hAnsi="Arial" w:hint="default"/>
      </w:rPr>
    </w:lvl>
    <w:lvl w:ilvl="3" w:tplc="D996CA10" w:tentative="1">
      <w:start w:val="1"/>
      <w:numFmt w:val="bullet"/>
      <w:lvlText w:val="•"/>
      <w:lvlJc w:val="left"/>
      <w:pPr>
        <w:tabs>
          <w:tab w:val="num" w:pos="2880"/>
        </w:tabs>
        <w:ind w:left="2880" w:hanging="360"/>
      </w:pPr>
      <w:rPr>
        <w:rFonts w:ascii="Arial" w:hAnsi="Arial" w:hint="default"/>
      </w:rPr>
    </w:lvl>
    <w:lvl w:ilvl="4" w:tplc="7DC2070E" w:tentative="1">
      <w:start w:val="1"/>
      <w:numFmt w:val="bullet"/>
      <w:lvlText w:val="•"/>
      <w:lvlJc w:val="left"/>
      <w:pPr>
        <w:tabs>
          <w:tab w:val="num" w:pos="3600"/>
        </w:tabs>
        <w:ind w:left="3600" w:hanging="360"/>
      </w:pPr>
      <w:rPr>
        <w:rFonts w:ascii="Arial" w:hAnsi="Arial" w:hint="default"/>
      </w:rPr>
    </w:lvl>
    <w:lvl w:ilvl="5" w:tplc="271A8B0A" w:tentative="1">
      <w:start w:val="1"/>
      <w:numFmt w:val="bullet"/>
      <w:lvlText w:val="•"/>
      <w:lvlJc w:val="left"/>
      <w:pPr>
        <w:tabs>
          <w:tab w:val="num" w:pos="4320"/>
        </w:tabs>
        <w:ind w:left="4320" w:hanging="360"/>
      </w:pPr>
      <w:rPr>
        <w:rFonts w:ascii="Arial" w:hAnsi="Arial" w:hint="default"/>
      </w:rPr>
    </w:lvl>
    <w:lvl w:ilvl="6" w:tplc="79A2C92C" w:tentative="1">
      <w:start w:val="1"/>
      <w:numFmt w:val="bullet"/>
      <w:lvlText w:val="•"/>
      <w:lvlJc w:val="left"/>
      <w:pPr>
        <w:tabs>
          <w:tab w:val="num" w:pos="5040"/>
        </w:tabs>
        <w:ind w:left="5040" w:hanging="360"/>
      </w:pPr>
      <w:rPr>
        <w:rFonts w:ascii="Arial" w:hAnsi="Arial" w:hint="default"/>
      </w:rPr>
    </w:lvl>
    <w:lvl w:ilvl="7" w:tplc="27541104" w:tentative="1">
      <w:start w:val="1"/>
      <w:numFmt w:val="bullet"/>
      <w:lvlText w:val="•"/>
      <w:lvlJc w:val="left"/>
      <w:pPr>
        <w:tabs>
          <w:tab w:val="num" w:pos="5760"/>
        </w:tabs>
        <w:ind w:left="5760" w:hanging="360"/>
      </w:pPr>
      <w:rPr>
        <w:rFonts w:ascii="Arial" w:hAnsi="Arial" w:hint="default"/>
      </w:rPr>
    </w:lvl>
    <w:lvl w:ilvl="8" w:tplc="1A044A52" w:tentative="1">
      <w:start w:val="1"/>
      <w:numFmt w:val="bullet"/>
      <w:lvlText w:val="•"/>
      <w:lvlJc w:val="left"/>
      <w:pPr>
        <w:tabs>
          <w:tab w:val="num" w:pos="6480"/>
        </w:tabs>
        <w:ind w:left="6480" w:hanging="360"/>
      </w:pPr>
      <w:rPr>
        <w:rFonts w:ascii="Arial" w:hAnsi="Arial" w:hint="default"/>
      </w:rPr>
    </w:lvl>
  </w:abstractNum>
  <w:abstractNum w:abstractNumId="28">
    <w:nsid w:val="57D56030"/>
    <w:multiLevelType w:val="hybridMultilevel"/>
    <w:tmpl w:val="D638C80A"/>
    <w:lvl w:ilvl="0" w:tplc="9AD6A30E">
      <w:start w:val="1"/>
      <w:numFmt w:val="bullet"/>
      <w:lvlText w:val=""/>
      <w:lvlJc w:val="left"/>
      <w:pPr>
        <w:tabs>
          <w:tab w:val="num" w:pos="720"/>
        </w:tabs>
        <w:ind w:left="720" w:hanging="360"/>
      </w:pPr>
      <w:rPr>
        <w:rFonts w:ascii="Wingdings" w:hAnsi="Wingdings" w:hint="default"/>
      </w:rPr>
    </w:lvl>
    <w:lvl w:ilvl="1" w:tplc="D1E018B0" w:tentative="1">
      <w:start w:val="1"/>
      <w:numFmt w:val="bullet"/>
      <w:lvlText w:val=""/>
      <w:lvlJc w:val="left"/>
      <w:pPr>
        <w:tabs>
          <w:tab w:val="num" w:pos="1440"/>
        </w:tabs>
        <w:ind w:left="1440" w:hanging="360"/>
      </w:pPr>
      <w:rPr>
        <w:rFonts w:ascii="Wingdings" w:hAnsi="Wingdings" w:hint="default"/>
      </w:rPr>
    </w:lvl>
    <w:lvl w:ilvl="2" w:tplc="6DF2470A" w:tentative="1">
      <w:start w:val="1"/>
      <w:numFmt w:val="bullet"/>
      <w:lvlText w:val=""/>
      <w:lvlJc w:val="left"/>
      <w:pPr>
        <w:tabs>
          <w:tab w:val="num" w:pos="2160"/>
        </w:tabs>
        <w:ind w:left="2160" w:hanging="360"/>
      </w:pPr>
      <w:rPr>
        <w:rFonts w:ascii="Wingdings" w:hAnsi="Wingdings" w:hint="default"/>
      </w:rPr>
    </w:lvl>
    <w:lvl w:ilvl="3" w:tplc="B88E954E" w:tentative="1">
      <w:start w:val="1"/>
      <w:numFmt w:val="bullet"/>
      <w:lvlText w:val=""/>
      <w:lvlJc w:val="left"/>
      <w:pPr>
        <w:tabs>
          <w:tab w:val="num" w:pos="2880"/>
        </w:tabs>
        <w:ind w:left="2880" w:hanging="360"/>
      </w:pPr>
      <w:rPr>
        <w:rFonts w:ascii="Wingdings" w:hAnsi="Wingdings" w:hint="default"/>
      </w:rPr>
    </w:lvl>
    <w:lvl w:ilvl="4" w:tplc="4FF26C72" w:tentative="1">
      <w:start w:val="1"/>
      <w:numFmt w:val="bullet"/>
      <w:lvlText w:val=""/>
      <w:lvlJc w:val="left"/>
      <w:pPr>
        <w:tabs>
          <w:tab w:val="num" w:pos="3600"/>
        </w:tabs>
        <w:ind w:left="3600" w:hanging="360"/>
      </w:pPr>
      <w:rPr>
        <w:rFonts w:ascii="Wingdings" w:hAnsi="Wingdings" w:hint="default"/>
      </w:rPr>
    </w:lvl>
    <w:lvl w:ilvl="5" w:tplc="D230FA92" w:tentative="1">
      <w:start w:val="1"/>
      <w:numFmt w:val="bullet"/>
      <w:lvlText w:val=""/>
      <w:lvlJc w:val="left"/>
      <w:pPr>
        <w:tabs>
          <w:tab w:val="num" w:pos="4320"/>
        </w:tabs>
        <w:ind w:left="4320" w:hanging="360"/>
      </w:pPr>
      <w:rPr>
        <w:rFonts w:ascii="Wingdings" w:hAnsi="Wingdings" w:hint="default"/>
      </w:rPr>
    </w:lvl>
    <w:lvl w:ilvl="6" w:tplc="550E665A" w:tentative="1">
      <w:start w:val="1"/>
      <w:numFmt w:val="bullet"/>
      <w:lvlText w:val=""/>
      <w:lvlJc w:val="left"/>
      <w:pPr>
        <w:tabs>
          <w:tab w:val="num" w:pos="5040"/>
        </w:tabs>
        <w:ind w:left="5040" w:hanging="360"/>
      </w:pPr>
      <w:rPr>
        <w:rFonts w:ascii="Wingdings" w:hAnsi="Wingdings" w:hint="default"/>
      </w:rPr>
    </w:lvl>
    <w:lvl w:ilvl="7" w:tplc="E4F4F8A0" w:tentative="1">
      <w:start w:val="1"/>
      <w:numFmt w:val="bullet"/>
      <w:lvlText w:val=""/>
      <w:lvlJc w:val="left"/>
      <w:pPr>
        <w:tabs>
          <w:tab w:val="num" w:pos="5760"/>
        </w:tabs>
        <w:ind w:left="5760" w:hanging="360"/>
      </w:pPr>
      <w:rPr>
        <w:rFonts w:ascii="Wingdings" w:hAnsi="Wingdings" w:hint="default"/>
      </w:rPr>
    </w:lvl>
    <w:lvl w:ilvl="8" w:tplc="DF50A3C2" w:tentative="1">
      <w:start w:val="1"/>
      <w:numFmt w:val="bullet"/>
      <w:lvlText w:val=""/>
      <w:lvlJc w:val="left"/>
      <w:pPr>
        <w:tabs>
          <w:tab w:val="num" w:pos="6480"/>
        </w:tabs>
        <w:ind w:left="6480" w:hanging="360"/>
      </w:pPr>
      <w:rPr>
        <w:rFonts w:ascii="Wingdings" w:hAnsi="Wingdings" w:hint="default"/>
      </w:rPr>
    </w:lvl>
  </w:abstractNum>
  <w:abstractNum w:abstractNumId="29">
    <w:nsid w:val="59F264AF"/>
    <w:multiLevelType w:val="multilevel"/>
    <w:tmpl w:val="DBC6E99A"/>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1247" w:hanging="737"/>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5B220085"/>
    <w:multiLevelType w:val="multilevel"/>
    <w:tmpl w:val="22242244"/>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851"/>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5EE11874"/>
    <w:multiLevelType w:val="hybridMultilevel"/>
    <w:tmpl w:val="8D6A972A"/>
    <w:lvl w:ilvl="0" w:tplc="C0DC6622">
      <w:start w:val="1"/>
      <w:numFmt w:val="bullet"/>
      <w:lvlText w:val="•"/>
      <w:lvlJc w:val="left"/>
      <w:pPr>
        <w:tabs>
          <w:tab w:val="num" w:pos="720"/>
        </w:tabs>
        <w:ind w:left="720" w:hanging="360"/>
      </w:pPr>
      <w:rPr>
        <w:rFonts w:ascii="Arial" w:hAnsi="Arial" w:hint="default"/>
      </w:rPr>
    </w:lvl>
    <w:lvl w:ilvl="1" w:tplc="AF78018E" w:tentative="1">
      <w:start w:val="1"/>
      <w:numFmt w:val="bullet"/>
      <w:lvlText w:val="•"/>
      <w:lvlJc w:val="left"/>
      <w:pPr>
        <w:tabs>
          <w:tab w:val="num" w:pos="1440"/>
        </w:tabs>
        <w:ind w:left="1440" w:hanging="360"/>
      </w:pPr>
      <w:rPr>
        <w:rFonts w:ascii="Arial" w:hAnsi="Arial" w:hint="default"/>
      </w:rPr>
    </w:lvl>
    <w:lvl w:ilvl="2" w:tplc="22FED896" w:tentative="1">
      <w:start w:val="1"/>
      <w:numFmt w:val="bullet"/>
      <w:lvlText w:val="•"/>
      <w:lvlJc w:val="left"/>
      <w:pPr>
        <w:tabs>
          <w:tab w:val="num" w:pos="2160"/>
        </w:tabs>
        <w:ind w:left="2160" w:hanging="360"/>
      </w:pPr>
      <w:rPr>
        <w:rFonts w:ascii="Arial" w:hAnsi="Arial" w:hint="default"/>
      </w:rPr>
    </w:lvl>
    <w:lvl w:ilvl="3" w:tplc="7FCAF776" w:tentative="1">
      <w:start w:val="1"/>
      <w:numFmt w:val="bullet"/>
      <w:lvlText w:val="•"/>
      <w:lvlJc w:val="left"/>
      <w:pPr>
        <w:tabs>
          <w:tab w:val="num" w:pos="2880"/>
        </w:tabs>
        <w:ind w:left="2880" w:hanging="360"/>
      </w:pPr>
      <w:rPr>
        <w:rFonts w:ascii="Arial" w:hAnsi="Arial" w:hint="default"/>
      </w:rPr>
    </w:lvl>
    <w:lvl w:ilvl="4" w:tplc="238C1190" w:tentative="1">
      <w:start w:val="1"/>
      <w:numFmt w:val="bullet"/>
      <w:lvlText w:val="•"/>
      <w:lvlJc w:val="left"/>
      <w:pPr>
        <w:tabs>
          <w:tab w:val="num" w:pos="3600"/>
        </w:tabs>
        <w:ind w:left="3600" w:hanging="360"/>
      </w:pPr>
      <w:rPr>
        <w:rFonts w:ascii="Arial" w:hAnsi="Arial" w:hint="default"/>
      </w:rPr>
    </w:lvl>
    <w:lvl w:ilvl="5" w:tplc="116A4D80" w:tentative="1">
      <w:start w:val="1"/>
      <w:numFmt w:val="bullet"/>
      <w:lvlText w:val="•"/>
      <w:lvlJc w:val="left"/>
      <w:pPr>
        <w:tabs>
          <w:tab w:val="num" w:pos="4320"/>
        </w:tabs>
        <w:ind w:left="4320" w:hanging="360"/>
      </w:pPr>
      <w:rPr>
        <w:rFonts w:ascii="Arial" w:hAnsi="Arial" w:hint="default"/>
      </w:rPr>
    </w:lvl>
    <w:lvl w:ilvl="6" w:tplc="A650F212" w:tentative="1">
      <w:start w:val="1"/>
      <w:numFmt w:val="bullet"/>
      <w:lvlText w:val="•"/>
      <w:lvlJc w:val="left"/>
      <w:pPr>
        <w:tabs>
          <w:tab w:val="num" w:pos="5040"/>
        </w:tabs>
        <w:ind w:left="5040" w:hanging="360"/>
      </w:pPr>
      <w:rPr>
        <w:rFonts w:ascii="Arial" w:hAnsi="Arial" w:hint="default"/>
      </w:rPr>
    </w:lvl>
    <w:lvl w:ilvl="7" w:tplc="4E1C1E3E" w:tentative="1">
      <w:start w:val="1"/>
      <w:numFmt w:val="bullet"/>
      <w:lvlText w:val="•"/>
      <w:lvlJc w:val="left"/>
      <w:pPr>
        <w:tabs>
          <w:tab w:val="num" w:pos="5760"/>
        </w:tabs>
        <w:ind w:left="5760" w:hanging="360"/>
      </w:pPr>
      <w:rPr>
        <w:rFonts w:ascii="Arial" w:hAnsi="Arial" w:hint="default"/>
      </w:rPr>
    </w:lvl>
    <w:lvl w:ilvl="8" w:tplc="AF7805BA" w:tentative="1">
      <w:start w:val="1"/>
      <w:numFmt w:val="bullet"/>
      <w:lvlText w:val="•"/>
      <w:lvlJc w:val="left"/>
      <w:pPr>
        <w:tabs>
          <w:tab w:val="num" w:pos="6480"/>
        </w:tabs>
        <w:ind w:left="6480" w:hanging="360"/>
      </w:pPr>
      <w:rPr>
        <w:rFonts w:ascii="Arial" w:hAnsi="Arial" w:hint="default"/>
      </w:rPr>
    </w:lvl>
  </w:abstractNum>
  <w:abstractNum w:abstractNumId="32">
    <w:nsid w:val="62180C9F"/>
    <w:multiLevelType w:val="multilevel"/>
    <w:tmpl w:val="CD001EDC"/>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7FF7F70"/>
    <w:multiLevelType w:val="hybridMultilevel"/>
    <w:tmpl w:val="785249DC"/>
    <w:lvl w:ilvl="0" w:tplc="0C0A0001">
      <w:start w:val="1"/>
      <w:numFmt w:val="bullet"/>
      <w:lvlText w:val=""/>
      <w:lvlJc w:val="left"/>
      <w:pPr>
        <w:ind w:left="1725" w:hanging="360"/>
      </w:pPr>
      <w:rPr>
        <w:rFonts w:ascii="Symbol" w:hAnsi="Symbol" w:hint="default"/>
      </w:rPr>
    </w:lvl>
    <w:lvl w:ilvl="1" w:tplc="0C0A0003" w:tentative="1">
      <w:start w:val="1"/>
      <w:numFmt w:val="bullet"/>
      <w:lvlText w:val="o"/>
      <w:lvlJc w:val="left"/>
      <w:pPr>
        <w:ind w:left="2445" w:hanging="360"/>
      </w:pPr>
      <w:rPr>
        <w:rFonts w:ascii="Courier New" w:hAnsi="Courier New" w:hint="default"/>
      </w:rPr>
    </w:lvl>
    <w:lvl w:ilvl="2" w:tplc="0C0A0005" w:tentative="1">
      <w:start w:val="1"/>
      <w:numFmt w:val="bullet"/>
      <w:lvlText w:val=""/>
      <w:lvlJc w:val="left"/>
      <w:pPr>
        <w:ind w:left="3165" w:hanging="360"/>
      </w:pPr>
      <w:rPr>
        <w:rFonts w:ascii="Wingdings" w:hAnsi="Wingdings" w:hint="default"/>
      </w:rPr>
    </w:lvl>
    <w:lvl w:ilvl="3" w:tplc="0C0A0001" w:tentative="1">
      <w:start w:val="1"/>
      <w:numFmt w:val="bullet"/>
      <w:lvlText w:val=""/>
      <w:lvlJc w:val="left"/>
      <w:pPr>
        <w:ind w:left="3885" w:hanging="360"/>
      </w:pPr>
      <w:rPr>
        <w:rFonts w:ascii="Symbol" w:hAnsi="Symbol" w:hint="default"/>
      </w:rPr>
    </w:lvl>
    <w:lvl w:ilvl="4" w:tplc="0C0A0003" w:tentative="1">
      <w:start w:val="1"/>
      <w:numFmt w:val="bullet"/>
      <w:lvlText w:val="o"/>
      <w:lvlJc w:val="left"/>
      <w:pPr>
        <w:ind w:left="4605" w:hanging="360"/>
      </w:pPr>
      <w:rPr>
        <w:rFonts w:ascii="Courier New" w:hAnsi="Courier New" w:hint="default"/>
      </w:rPr>
    </w:lvl>
    <w:lvl w:ilvl="5" w:tplc="0C0A0005" w:tentative="1">
      <w:start w:val="1"/>
      <w:numFmt w:val="bullet"/>
      <w:lvlText w:val=""/>
      <w:lvlJc w:val="left"/>
      <w:pPr>
        <w:ind w:left="5325" w:hanging="360"/>
      </w:pPr>
      <w:rPr>
        <w:rFonts w:ascii="Wingdings" w:hAnsi="Wingdings" w:hint="default"/>
      </w:rPr>
    </w:lvl>
    <w:lvl w:ilvl="6" w:tplc="0C0A0001" w:tentative="1">
      <w:start w:val="1"/>
      <w:numFmt w:val="bullet"/>
      <w:lvlText w:val=""/>
      <w:lvlJc w:val="left"/>
      <w:pPr>
        <w:ind w:left="6045" w:hanging="360"/>
      </w:pPr>
      <w:rPr>
        <w:rFonts w:ascii="Symbol" w:hAnsi="Symbol" w:hint="default"/>
      </w:rPr>
    </w:lvl>
    <w:lvl w:ilvl="7" w:tplc="0C0A0003" w:tentative="1">
      <w:start w:val="1"/>
      <w:numFmt w:val="bullet"/>
      <w:lvlText w:val="o"/>
      <w:lvlJc w:val="left"/>
      <w:pPr>
        <w:ind w:left="6765" w:hanging="360"/>
      </w:pPr>
      <w:rPr>
        <w:rFonts w:ascii="Courier New" w:hAnsi="Courier New" w:hint="default"/>
      </w:rPr>
    </w:lvl>
    <w:lvl w:ilvl="8" w:tplc="0C0A0005" w:tentative="1">
      <w:start w:val="1"/>
      <w:numFmt w:val="bullet"/>
      <w:lvlText w:val=""/>
      <w:lvlJc w:val="left"/>
      <w:pPr>
        <w:ind w:left="7485" w:hanging="360"/>
      </w:pPr>
      <w:rPr>
        <w:rFonts w:ascii="Wingdings" w:hAnsi="Wingdings" w:hint="default"/>
      </w:rPr>
    </w:lvl>
  </w:abstractNum>
  <w:abstractNum w:abstractNumId="34">
    <w:nsid w:val="6960479E"/>
    <w:multiLevelType w:val="hybridMultilevel"/>
    <w:tmpl w:val="52841370"/>
    <w:lvl w:ilvl="0" w:tplc="C4E629A8">
      <w:start w:val="1"/>
      <w:numFmt w:val="bullet"/>
      <w:lvlText w:val=""/>
      <w:lvlJc w:val="left"/>
      <w:pPr>
        <w:ind w:left="720" w:hanging="360"/>
      </w:pPr>
      <w:rPr>
        <w:rFonts w:ascii="Wingdings" w:hAnsi="Wingdings" w:hint="default"/>
        <w:b w:val="0"/>
        <w:i w:val="0"/>
        <w:sz w:val="20"/>
        <w:u w:color="E36C0A"/>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B1C5F9A"/>
    <w:multiLevelType w:val="hybridMultilevel"/>
    <w:tmpl w:val="DD14D480"/>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6">
    <w:nsid w:val="6DCF5B29"/>
    <w:multiLevelType w:val="hybridMultilevel"/>
    <w:tmpl w:val="01BE1486"/>
    <w:lvl w:ilvl="0" w:tplc="F79CA882">
      <w:start w:val="1"/>
      <w:numFmt w:val="decimal"/>
      <w:lvlText w:val="%1."/>
      <w:lvlJc w:val="left"/>
      <w:pPr>
        <w:tabs>
          <w:tab w:val="num" w:pos="720"/>
        </w:tabs>
        <w:ind w:left="720" w:hanging="360"/>
      </w:pPr>
      <w:rPr>
        <w:rFonts w:cs="Times New Roman" w:hint="default"/>
      </w:rPr>
    </w:lvl>
    <w:lvl w:ilvl="1" w:tplc="12F0CCA8">
      <w:numFmt w:val="none"/>
      <w:lvlText w:val=""/>
      <w:lvlJc w:val="left"/>
      <w:pPr>
        <w:tabs>
          <w:tab w:val="num" w:pos="360"/>
        </w:tabs>
      </w:pPr>
      <w:rPr>
        <w:rFonts w:cs="Times New Roman"/>
      </w:rPr>
    </w:lvl>
    <w:lvl w:ilvl="2" w:tplc="DF240FC8">
      <w:numFmt w:val="none"/>
      <w:lvlText w:val=""/>
      <w:lvlJc w:val="left"/>
      <w:pPr>
        <w:tabs>
          <w:tab w:val="num" w:pos="360"/>
        </w:tabs>
      </w:pPr>
      <w:rPr>
        <w:rFonts w:cs="Times New Roman"/>
      </w:rPr>
    </w:lvl>
    <w:lvl w:ilvl="3" w:tplc="F25EA786">
      <w:numFmt w:val="none"/>
      <w:lvlText w:val=""/>
      <w:lvlJc w:val="left"/>
      <w:pPr>
        <w:tabs>
          <w:tab w:val="num" w:pos="360"/>
        </w:tabs>
      </w:pPr>
      <w:rPr>
        <w:rFonts w:cs="Times New Roman"/>
      </w:rPr>
    </w:lvl>
    <w:lvl w:ilvl="4" w:tplc="2EF0F632">
      <w:numFmt w:val="none"/>
      <w:lvlText w:val=""/>
      <w:lvlJc w:val="left"/>
      <w:pPr>
        <w:tabs>
          <w:tab w:val="num" w:pos="360"/>
        </w:tabs>
      </w:pPr>
      <w:rPr>
        <w:rFonts w:cs="Times New Roman"/>
      </w:rPr>
    </w:lvl>
    <w:lvl w:ilvl="5" w:tplc="9CCA848A">
      <w:numFmt w:val="none"/>
      <w:lvlText w:val=""/>
      <w:lvlJc w:val="left"/>
      <w:pPr>
        <w:tabs>
          <w:tab w:val="num" w:pos="360"/>
        </w:tabs>
      </w:pPr>
      <w:rPr>
        <w:rFonts w:cs="Times New Roman"/>
      </w:rPr>
    </w:lvl>
    <w:lvl w:ilvl="6" w:tplc="09DC92F4">
      <w:numFmt w:val="none"/>
      <w:lvlText w:val=""/>
      <w:lvlJc w:val="left"/>
      <w:pPr>
        <w:tabs>
          <w:tab w:val="num" w:pos="360"/>
        </w:tabs>
      </w:pPr>
      <w:rPr>
        <w:rFonts w:cs="Times New Roman"/>
      </w:rPr>
    </w:lvl>
    <w:lvl w:ilvl="7" w:tplc="306E3A6A">
      <w:numFmt w:val="none"/>
      <w:lvlText w:val=""/>
      <w:lvlJc w:val="left"/>
      <w:pPr>
        <w:tabs>
          <w:tab w:val="num" w:pos="360"/>
        </w:tabs>
      </w:pPr>
      <w:rPr>
        <w:rFonts w:cs="Times New Roman"/>
      </w:rPr>
    </w:lvl>
    <w:lvl w:ilvl="8" w:tplc="60425854">
      <w:numFmt w:val="none"/>
      <w:lvlText w:val=""/>
      <w:lvlJc w:val="left"/>
      <w:pPr>
        <w:tabs>
          <w:tab w:val="num" w:pos="360"/>
        </w:tabs>
      </w:pPr>
      <w:rPr>
        <w:rFonts w:cs="Times New Roman"/>
      </w:rPr>
    </w:lvl>
  </w:abstractNum>
  <w:abstractNum w:abstractNumId="37">
    <w:nsid w:val="6FA15140"/>
    <w:multiLevelType w:val="hybridMultilevel"/>
    <w:tmpl w:val="B0DA30CE"/>
    <w:lvl w:ilvl="0" w:tplc="4CB8C660">
      <w:start w:val="1"/>
      <w:numFmt w:val="bullet"/>
      <w:lvlText w:val="o"/>
      <w:lvlJc w:val="left"/>
      <w:pPr>
        <w:tabs>
          <w:tab w:val="num" w:pos="1713"/>
        </w:tabs>
        <w:ind w:left="1713" w:hanging="360"/>
      </w:pPr>
      <w:rPr>
        <w:rFonts w:hAnsi="Courier New"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0CB5990"/>
    <w:multiLevelType w:val="multilevel"/>
    <w:tmpl w:val="32D68184"/>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418"/>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D2A0FA6"/>
    <w:multiLevelType w:val="hybridMultilevel"/>
    <w:tmpl w:val="07C43F1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0">
    <w:nsid w:val="7F8E2C30"/>
    <w:multiLevelType w:val="multilevel"/>
    <w:tmpl w:val="95DCA2D6"/>
    <w:lvl w:ilvl="0">
      <w:start w:val="1"/>
      <w:numFmt w:val="upperRoman"/>
      <w:lvlText w:val="%1."/>
      <w:lvlJc w:val="right"/>
      <w:pPr>
        <w:tabs>
          <w:tab w:val="num" w:pos="540"/>
        </w:tabs>
        <w:ind w:left="54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7"/>
  </w:num>
  <w:num w:numId="2">
    <w:abstractNumId w:val="11"/>
  </w:num>
  <w:num w:numId="3">
    <w:abstractNumId w:val="7"/>
  </w:num>
  <w:num w:numId="4">
    <w:abstractNumId w:val="12"/>
  </w:num>
  <w:num w:numId="5">
    <w:abstractNumId w:val="24"/>
  </w:num>
  <w:num w:numId="6">
    <w:abstractNumId w:val="9"/>
  </w:num>
  <w:num w:numId="7">
    <w:abstractNumId w:val="2"/>
  </w:num>
  <w:num w:numId="8">
    <w:abstractNumId w:val="17"/>
  </w:num>
  <w:num w:numId="9">
    <w:abstractNumId w:val="10"/>
  </w:num>
  <w:num w:numId="10">
    <w:abstractNumId w:val="21"/>
  </w:num>
  <w:num w:numId="11">
    <w:abstractNumId w:val="40"/>
  </w:num>
  <w:num w:numId="12">
    <w:abstractNumId w:val="32"/>
  </w:num>
  <w:num w:numId="13">
    <w:abstractNumId w:val="25"/>
  </w:num>
  <w:num w:numId="14">
    <w:abstractNumId w:val="8"/>
  </w:num>
  <w:num w:numId="15">
    <w:abstractNumId w:val="3"/>
  </w:num>
  <w:num w:numId="16">
    <w:abstractNumId w:val="38"/>
  </w:num>
  <w:num w:numId="17">
    <w:abstractNumId w:val="30"/>
  </w:num>
  <w:num w:numId="18">
    <w:abstractNumId w:val="16"/>
  </w:num>
  <w:num w:numId="19">
    <w:abstractNumId w:val="29"/>
  </w:num>
  <w:num w:numId="20">
    <w:abstractNumId w:val="20"/>
  </w:num>
  <w:num w:numId="21">
    <w:abstractNumId w:val="6"/>
  </w:num>
  <w:num w:numId="22">
    <w:abstractNumId w:val="2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3"/>
  </w:num>
  <w:num w:numId="26">
    <w:abstractNumId w:val="36"/>
  </w:num>
  <w:num w:numId="27">
    <w:abstractNumId w:val="27"/>
  </w:num>
  <w:num w:numId="28">
    <w:abstractNumId w:val="0"/>
  </w:num>
  <w:num w:numId="29">
    <w:abstractNumId w:val="18"/>
  </w:num>
  <w:num w:numId="30">
    <w:abstractNumId w:val="34"/>
  </w:num>
  <w:num w:numId="31">
    <w:abstractNumId w:val="15"/>
  </w:num>
  <w:num w:numId="32">
    <w:abstractNumId w:val="5"/>
  </w:num>
  <w:num w:numId="33">
    <w:abstractNumId w:val="35"/>
  </w:num>
  <w:num w:numId="34">
    <w:abstractNumId w:val="13"/>
  </w:num>
  <w:num w:numId="35">
    <w:abstractNumId w:val="4"/>
  </w:num>
  <w:num w:numId="36">
    <w:abstractNumId w:val="1"/>
  </w:num>
  <w:num w:numId="37">
    <w:abstractNumId w:val="19"/>
  </w:num>
  <w:num w:numId="38">
    <w:abstractNumId w:val="28"/>
  </w:num>
  <w:num w:numId="39">
    <w:abstractNumId w:val="23"/>
  </w:num>
  <w:num w:numId="40">
    <w:abstractNumId w:val="14"/>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539CC"/>
    <w:rsid w:val="0000075F"/>
    <w:rsid w:val="000120F2"/>
    <w:rsid w:val="00012B57"/>
    <w:rsid w:val="00013127"/>
    <w:rsid w:val="00014862"/>
    <w:rsid w:val="0001591F"/>
    <w:rsid w:val="000159F2"/>
    <w:rsid w:val="000239C5"/>
    <w:rsid w:val="00030935"/>
    <w:rsid w:val="00033875"/>
    <w:rsid w:val="00034333"/>
    <w:rsid w:val="00041523"/>
    <w:rsid w:val="0004755E"/>
    <w:rsid w:val="000527C4"/>
    <w:rsid w:val="00052D23"/>
    <w:rsid w:val="0007196E"/>
    <w:rsid w:val="000738C5"/>
    <w:rsid w:val="00076A2F"/>
    <w:rsid w:val="000776A8"/>
    <w:rsid w:val="00084E31"/>
    <w:rsid w:val="000855E3"/>
    <w:rsid w:val="00094745"/>
    <w:rsid w:val="00096FB3"/>
    <w:rsid w:val="00097A46"/>
    <w:rsid w:val="000A1513"/>
    <w:rsid w:val="000B0114"/>
    <w:rsid w:val="000B06BD"/>
    <w:rsid w:val="000B1EEE"/>
    <w:rsid w:val="000B6741"/>
    <w:rsid w:val="000D179D"/>
    <w:rsid w:val="000D4CCB"/>
    <w:rsid w:val="000D5BD4"/>
    <w:rsid w:val="000E2230"/>
    <w:rsid w:val="000E2385"/>
    <w:rsid w:val="000F390E"/>
    <w:rsid w:val="000F3C4C"/>
    <w:rsid w:val="000F6573"/>
    <w:rsid w:val="00100429"/>
    <w:rsid w:val="001012C6"/>
    <w:rsid w:val="00105DBF"/>
    <w:rsid w:val="00107B1E"/>
    <w:rsid w:val="00112906"/>
    <w:rsid w:val="001163CA"/>
    <w:rsid w:val="00117407"/>
    <w:rsid w:val="001202A0"/>
    <w:rsid w:val="00120641"/>
    <w:rsid w:val="00122D21"/>
    <w:rsid w:val="001232C2"/>
    <w:rsid w:val="00124AE3"/>
    <w:rsid w:val="00130A6C"/>
    <w:rsid w:val="00134BDF"/>
    <w:rsid w:val="00152CF2"/>
    <w:rsid w:val="001539CC"/>
    <w:rsid w:val="00154345"/>
    <w:rsid w:val="0016199E"/>
    <w:rsid w:val="001675FB"/>
    <w:rsid w:val="00171048"/>
    <w:rsid w:val="001727F9"/>
    <w:rsid w:val="001741EC"/>
    <w:rsid w:val="00176226"/>
    <w:rsid w:val="0018055A"/>
    <w:rsid w:val="0018612D"/>
    <w:rsid w:val="001A63B6"/>
    <w:rsid w:val="001B2A12"/>
    <w:rsid w:val="001B2F0F"/>
    <w:rsid w:val="001B351E"/>
    <w:rsid w:val="001B6E76"/>
    <w:rsid w:val="001C2252"/>
    <w:rsid w:val="001C58BB"/>
    <w:rsid w:val="001C6192"/>
    <w:rsid w:val="001C7D94"/>
    <w:rsid w:val="001D4BF0"/>
    <w:rsid w:val="001E28ED"/>
    <w:rsid w:val="001F2600"/>
    <w:rsid w:val="002202B5"/>
    <w:rsid w:val="00226175"/>
    <w:rsid w:val="00234CC3"/>
    <w:rsid w:val="00242BE0"/>
    <w:rsid w:val="00242F1F"/>
    <w:rsid w:val="00250326"/>
    <w:rsid w:val="00252782"/>
    <w:rsid w:val="002558F4"/>
    <w:rsid w:val="0026000F"/>
    <w:rsid w:val="002647F0"/>
    <w:rsid w:val="00264B2A"/>
    <w:rsid w:val="002807E0"/>
    <w:rsid w:val="00281187"/>
    <w:rsid w:val="002A540A"/>
    <w:rsid w:val="002B613A"/>
    <w:rsid w:val="002D1F9F"/>
    <w:rsid w:val="002D254D"/>
    <w:rsid w:val="002F07BC"/>
    <w:rsid w:val="002F6164"/>
    <w:rsid w:val="003034B6"/>
    <w:rsid w:val="0030492F"/>
    <w:rsid w:val="003057CB"/>
    <w:rsid w:val="00312D13"/>
    <w:rsid w:val="003148BF"/>
    <w:rsid w:val="00314956"/>
    <w:rsid w:val="00315FAA"/>
    <w:rsid w:val="00323043"/>
    <w:rsid w:val="0032345E"/>
    <w:rsid w:val="00323DD0"/>
    <w:rsid w:val="00324C82"/>
    <w:rsid w:val="00326448"/>
    <w:rsid w:val="00333101"/>
    <w:rsid w:val="00333932"/>
    <w:rsid w:val="00336FA4"/>
    <w:rsid w:val="003418D2"/>
    <w:rsid w:val="003438E3"/>
    <w:rsid w:val="0034414A"/>
    <w:rsid w:val="003453F8"/>
    <w:rsid w:val="003471C0"/>
    <w:rsid w:val="00350D67"/>
    <w:rsid w:val="00350F23"/>
    <w:rsid w:val="003606C4"/>
    <w:rsid w:val="0036536E"/>
    <w:rsid w:val="003661B1"/>
    <w:rsid w:val="0036721F"/>
    <w:rsid w:val="00383D19"/>
    <w:rsid w:val="00384D5D"/>
    <w:rsid w:val="00385CE9"/>
    <w:rsid w:val="00395AAA"/>
    <w:rsid w:val="003A1101"/>
    <w:rsid w:val="003A199C"/>
    <w:rsid w:val="003A1C3A"/>
    <w:rsid w:val="003A32E8"/>
    <w:rsid w:val="003B0E47"/>
    <w:rsid w:val="003B2097"/>
    <w:rsid w:val="003C23BD"/>
    <w:rsid w:val="003C5503"/>
    <w:rsid w:val="003C7389"/>
    <w:rsid w:val="003D7F4A"/>
    <w:rsid w:val="003E6A36"/>
    <w:rsid w:val="003E6C84"/>
    <w:rsid w:val="003F0339"/>
    <w:rsid w:val="003F0EA9"/>
    <w:rsid w:val="003F34F1"/>
    <w:rsid w:val="003F5978"/>
    <w:rsid w:val="003F7E4A"/>
    <w:rsid w:val="00403FAC"/>
    <w:rsid w:val="00404D54"/>
    <w:rsid w:val="0040557D"/>
    <w:rsid w:val="004202A8"/>
    <w:rsid w:val="004229BB"/>
    <w:rsid w:val="00423282"/>
    <w:rsid w:val="00423B26"/>
    <w:rsid w:val="00425444"/>
    <w:rsid w:val="00436175"/>
    <w:rsid w:val="00440951"/>
    <w:rsid w:val="00441EDE"/>
    <w:rsid w:val="00441FE3"/>
    <w:rsid w:val="00443000"/>
    <w:rsid w:val="00450555"/>
    <w:rsid w:val="00453160"/>
    <w:rsid w:val="00460DA7"/>
    <w:rsid w:val="00462C2D"/>
    <w:rsid w:val="004637D6"/>
    <w:rsid w:val="0046455F"/>
    <w:rsid w:val="004656BD"/>
    <w:rsid w:val="0046631D"/>
    <w:rsid w:val="00466874"/>
    <w:rsid w:val="00466CB4"/>
    <w:rsid w:val="00472B72"/>
    <w:rsid w:val="00475D53"/>
    <w:rsid w:val="00481E82"/>
    <w:rsid w:val="004868C8"/>
    <w:rsid w:val="004A4393"/>
    <w:rsid w:val="004A49C8"/>
    <w:rsid w:val="004A5264"/>
    <w:rsid w:val="004A5BA1"/>
    <w:rsid w:val="004A5D7D"/>
    <w:rsid w:val="004B1233"/>
    <w:rsid w:val="004B1D1C"/>
    <w:rsid w:val="004B3D06"/>
    <w:rsid w:val="004B68E9"/>
    <w:rsid w:val="004B7BC6"/>
    <w:rsid w:val="004C58B5"/>
    <w:rsid w:val="004D3E31"/>
    <w:rsid w:val="004D7F95"/>
    <w:rsid w:val="004E27F4"/>
    <w:rsid w:val="004E53E9"/>
    <w:rsid w:val="004E550F"/>
    <w:rsid w:val="004F0F45"/>
    <w:rsid w:val="004F5479"/>
    <w:rsid w:val="004F7864"/>
    <w:rsid w:val="005014D3"/>
    <w:rsid w:val="00503A87"/>
    <w:rsid w:val="00504B49"/>
    <w:rsid w:val="00514262"/>
    <w:rsid w:val="00521E46"/>
    <w:rsid w:val="00522477"/>
    <w:rsid w:val="0052622E"/>
    <w:rsid w:val="00526FCC"/>
    <w:rsid w:val="00531D0A"/>
    <w:rsid w:val="005365EC"/>
    <w:rsid w:val="00536700"/>
    <w:rsid w:val="0054426F"/>
    <w:rsid w:val="00552301"/>
    <w:rsid w:val="00561583"/>
    <w:rsid w:val="00563A20"/>
    <w:rsid w:val="00564B9F"/>
    <w:rsid w:val="00565FC1"/>
    <w:rsid w:val="0056644B"/>
    <w:rsid w:val="005729B2"/>
    <w:rsid w:val="00573DF3"/>
    <w:rsid w:val="00586535"/>
    <w:rsid w:val="00586966"/>
    <w:rsid w:val="00586CE9"/>
    <w:rsid w:val="00591CDC"/>
    <w:rsid w:val="00595D78"/>
    <w:rsid w:val="0059614F"/>
    <w:rsid w:val="005C16DF"/>
    <w:rsid w:val="005C2616"/>
    <w:rsid w:val="005C534A"/>
    <w:rsid w:val="005D1D37"/>
    <w:rsid w:val="005D2DA4"/>
    <w:rsid w:val="005E5CD2"/>
    <w:rsid w:val="005E70C0"/>
    <w:rsid w:val="005E78E4"/>
    <w:rsid w:val="005F007F"/>
    <w:rsid w:val="005F02C4"/>
    <w:rsid w:val="00600E46"/>
    <w:rsid w:val="00614DD0"/>
    <w:rsid w:val="006250A6"/>
    <w:rsid w:val="00627DF8"/>
    <w:rsid w:val="00632936"/>
    <w:rsid w:val="006352F9"/>
    <w:rsid w:val="00635965"/>
    <w:rsid w:val="0063684B"/>
    <w:rsid w:val="00637811"/>
    <w:rsid w:val="00643EAA"/>
    <w:rsid w:val="00643F39"/>
    <w:rsid w:val="00647A91"/>
    <w:rsid w:val="006544ED"/>
    <w:rsid w:val="00662754"/>
    <w:rsid w:val="00662E11"/>
    <w:rsid w:val="006634A7"/>
    <w:rsid w:val="00666AFB"/>
    <w:rsid w:val="006744D2"/>
    <w:rsid w:val="0067642B"/>
    <w:rsid w:val="00682AA2"/>
    <w:rsid w:val="00684949"/>
    <w:rsid w:val="006866A5"/>
    <w:rsid w:val="0068711A"/>
    <w:rsid w:val="00692571"/>
    <w:rsid w:val="006955EE"/>
    <w:rsid w:val="006969E6"/>
    <w:rsid w:val="006A6C50"/>
    <w:rsid w:val="006B0599"/>
    <w:rsid w:val="006B5422"/>
    <w:rsid w:val="006C1D9B"/>
    <w:rsid w:val="006C7140"/>
    <w:rsid w:val="006D52A5"/>
    <w:rsid w:val="006E1B8D"/>
    <w:rsid w:val="006E2A80"/>
    <w:rsid w:val="006E2F70"/>
    <w:rsid w:val="006E7516"/>
    <w:rsid w:val="006F2EC8"/>
    <w:rsid w:val="006F4B54"/>
    <w:rsid w:val="006F627B"/>
    <w:rsid w:val="00710CE8"/>
    <w:rsid w:val="007120CD"/>
    <w:rsid w:val="00712BC0"/>
    <w:rsid w:val="00713BC3"/>
    <w:rsid w:val="00716E94"/>
    <w:rsid w:val="007174E5"/>
    <w:rsid w:val="007259E8"/>
    <w:rsid w:val="00733898"/>
    <w:rsid w:val="0073467E"/>
    <w:rsid w:val="00735D43"/>
    <w:rsid w:val="00740516"/>
    <w:rsid w:val="0075170B"/>
    <w:rsid w:val="007519CC"/>
    <w:rsid w:val="0076369A"/>
    <w:rsid w:val="007706F1"/>
    <w:rsid w:val="0077366F"/>
    <w:rsid w:val="0078184D"/>
    <w:rsid w:val="00794133"/>
    <w:rsid w:val="007979E5"/>
    <w:rsid w:val="007A1518"/>
    <w:rsid w:val="007C58AF"/>
    <w:rsid w:val="007C6F5D"/>
    <w:rsid w:val="007D50EB"/>
    <w:rsid w:val="007D6954"/>
    <w:rsid w:val="007D7E9B"/>
    <w:rsid w:val="007E087B"/>
    <w:rsid w:val="007E4E62"/>
    <w:rsid w:val="007F1DE5"/>
    <w:rsid w:val="007F35A9"/>
    <w:rsid w:val="007F40C8"/>
    <w:rsid w:val="00801FE3"/>
    <w:rsid w:val="0080256B"/>
    <w:rsid w:val="00802AF9"/>
    <w:rsid w:val="008064A1"/>
    <w:rsid w:val="0081124A"/>
    <w:rsid w:val="00811814"/>
    <w:rsid w:val="00812487"/>
    <w:rsid w:val="00814488"/>
    <w:rsid w:val="00816C27"/>
    <w:rsid w:val="0082215F"/>
    <w:rsid w:val="00822DDD"/>
    <w:rsid w:val="008240EB"/>
    <w:rsid w:val="00827D8A"/>
    <w:rsid w:val="00830F37"/>
    <w:rsid w:val="00837223"/>
    <w:rsid w:val="008442D8"/>
    <w:rsid w:val="00846409"/>
    <w:rsid w:val="00855BB8"/>
    <w:rsid w:val="00862950"/>
    <w:rsid w:val="00862AF8"/>
    <w:rsid w:val="0086375F"/>
    <w:rsid w:val="008660FA"/>
    <w:rsid w:val="00867312"/>
    <w:rsid w:val="00870C6C"/>
    <w:rsid w:val="008765A0"/>
    <w:rsid w:val="00876B44"/>
    <w:rsid w:val="00881D54"/>
    <w:rsid w:val="00884BF5"/>
    <w:rsid w:val="008861F0"/>
    <w:rsid w:val="00887398"/>
    <w:rsid w:val="00890F19"/>
    <w:rsid w:val="008970EC"/>
    <w:rsid w:val="008A171E"/>
    <w:rsid w:val="008A2B29"/>
    <w:rsid w:val="008A3BFC"/>
    <w:rsid w:val="008A7E40"/>
    <w:rsid w:val="008A7EC9"/>
    <w:rsid w:val="008B109F"/>
    <w:rsid w:val="008B16C1"/>
    <w:rsid w:val="008B3FDC"/>
    <w:rsid w:val="008C08E6"/>
    <w:rsid w:val="008D427F"/>
    <w:rsid w:val="008D5575"/>
    <w:rsid w:val="008D650C"/>
    <w:rsid w:val="008D6BCB"/>
    <w:rsid w:val="008E656D"/>
    <w:rsid w:val="008E7D07"/>
    <w:rsid w:val="008F03A7"/>
    <w:rsid w:val="008F0787"/>
    <w:rsid w:val="008F13FA"/>
    <w:rsid w:val="008F2B88"/>
    <w:rsid w:val="008F386A"/>
    <w:rsid w:val="008F4A1D"/>
    <w:rsid w:val="008F4D37"/>
    <w:rsid w:val="009007A5"/>
    <w:rsid w:val="00902026"/>
    <w:rsid w:val="00902A7F"/>
    <w:rsid w:val="0090339E"/>
    <w:rsid w:val="0091388C"/>
    <w:rsid w:val="009159E8"/>
    <w:rsid w:val="0092300A"/>
    <w:rsid w:val="009257BB"/>
    <w:rsid w:val="00926B96"/>
    <w:rsid w:val="00927B94"/>
    <w:rsid w:val="00935031"/>
    <w:rsid w:val="0094729F"/>
    <w:rsid w:val="009536B7"/>
    <w:rsid w:val="00960968"/>
    <w:rsid w:val="00961434"/>
    <w:rsid w:val="00971C79"/>
    <w:rsid w:val="009744A6"/>
    <w:rsid w:val="00976D13"/>
    <w:rsid w:val="00981789"/>
    <w:rsid w:val="00983F03"/>
    <w:rsid w:val="009918EC"/>
    <w:rsid w:val="00991A70"/>
    <w:rsid w:val="0099369F"/>
    <w:rsid w:val="00997D08"/>
    <w:rsid w:val="009A4931"/>
    <w:rsid w:val="009B3170"/>
    <w:rsid w:val="009B4EFE"/>
    <w:rsid w:val="009C0FE6"/>
    <w:rsid w:val="009C2BEC"/>
    <w:rsid w:val="009C5E64"/>
    <w:rsid w:val="009C6F06"/>
    <w:rsid w:val="009C7093"/>
    <w:rsid w:val="009C75A6"/>
    <w:rsid w:val="009D2BA9"/>
    <w:rsid w:val="009E0C2B"/>
    <w:rsid w:val="009E38EB"/>
    <w:rsid w:val="009E7E50"/>
    <w:rsid w:val="00A001D8"/>
    <w:rsid w:val="00A0196F"/>
    <w:rsid w:val="00A14D36"/>
    <w:rsid w:val="00A17F68"/>
    <w:rsid w:val="00A20865"/>
    <w:rsid w:val="00A240AC"/>
    <w:rsid w:val="00A45490"/>
    <w:rsid w:val="00A46D51"/>
    <w:rsid w:val="00A47A47"/>
    <w:rsid w:val="00A50D4B"/>
    <w:rsid w:val="00A5736A"/>
    <w:rsid w:val="00A626AB"/>
    <w:rsid w:val="00A66930"/>
    <w:rsid w:val="00A7004A"/>
    <w:rsid w:val="00A74E6B"/>
    <w:rsid w:val="00A84B49"/>
    <w:rsid w:val="00A855B3"/>
    <w:rsid w:val="00A9321E"/>
    <w:rsid w:val="00A975A4"/>
    <w:rsid w:val="00AA1387"/>
    <w:rsid w:val="00AA6411"/>
    <w:rsid w:val="00AB131D"/>
    <w:rsid w:val="00AB2F3E"/>
    <w:rsid w:val="00AB3ABF"/>
    <w:rsid w:val="00AB561E"/>
    <w:rsid w:val="00AB66D2"/>
    <w:rsid w:val="00AC24DB"/>
    <w:rsid w:val="00AC2F3B"/>
    <w:rsid w:val="00AC3FFD"/>
    <w:rsid w:val="00AC5D07"/>
    <w:rsid w:val="00AF15C0"/>
    <w:rsid w:val="00AF33BE"/>
    <w:rsid w:val="00AF5424"/>
    <w:rsid w:val="00B0198F"/>
    <w:rsid w:val="00B04CA0"/>
    <w:rsid w:val="00B1119E"/>
    <w:rsid w:val="00B14C81"/>
    <w:rsid w:val="00B15A53"/>
    <w:rsid w:val="00B17379"/>
    <w:rsid w:val="00B20FA2"/>
    <w:rsid w:val="00B3005D"/>
    <w:rsid w:val="00B3292B"/>
    <w:rsid w:val="00B337FA"/>
    <w:rsid w:val="00B33D64"/>
    <w:rsid w:val="00B41C7E"/>
    <w:rsid w:val="00B4243D"/>
    <w:rsid w:val="00B4324D"/>
    <w:rsid w:val="00B45CF3"/>
    <w:rsid w:val="00B45FB4"/>
    <w:rsid w:val="00B54BDC"/>
    <w:rsid w:val="00B62265"/>
    <w:rsid w:val="00B627CD"/>
    <w:rsid w:val="00B629F9"/>
    <w:rsid w:val="00B71749"/>
    <w:rsid w:val="00B736DF"/>
    <w:rsid w:val="00B73EB3"/>
    <w:rsid w:val="00B754DD"/>
    <w:rsid w:val="00B81340"/>
    <w:rsid w:val="00B82DB3"/>
    <w:rsid w:val="00B85348"/>
    <w:rsid w:val="00B86B42"/>
    <w:rsid w:val="00B95B2C"/>
    <w:rsid w:val="00B95EC1"/>
    <w:rsid w:val="00B967AE"/>
    <w:rsid w:val="00BB1766"/>
    <w:rsid w:val="00BB6319"/>
    <w:rsid w:val="00BB6C7A"/>
    <w:rsid w:val="00BC2FB3"/>
    <w:rsid w:val="00BD686D"/>
    <w:rsid w:val="00BD6990"/>
    <w:rsid w:val="00BE2438"/>
    <w:rsid w:val="00BE497D"/>
    <w:rsid w:val="00BF29A2"/>
    <w:rsid w:val="00C012CD"/>
    <w:rsid w:val="00C0154C"/>
    <w:rsid w:val="00C07CC4"/>
    <w:rsid w:val="00C1025A"/>
    <w:rsid w:val="00C13FE5"/>
    <w:rsid w:val="00C222A8"/>
    <w:rsid w:val="00C45ABC"/>
    <w:rsid w:val="00C46859"/>
    <w:rsid w:val="00C4729D"/>
    <w:rsid w:val="00C51AD5"/>
    <w:rsid w:val="00C52146"/>
    <w:rsid w:val="00C53760"/>
    <w:rsid w:val="00C552F9"/>
    <w:rsid w:val="00C555A2"/>
    <w:rsid w:val="00C60368"/>
    <w:rsid w:val="00C64346"/>
    <w:rsid w:val="00C65629"/>
    <w:rsid w:val="00C72B0B"/>
    <w:rsid w:val="00C74BD8"/>
    <w:rsid w:val="00C847E6"/>
    <w:rsid w:val="00C926C5"/>
    <w:rsid w:val="00C940EE"/>
    <w:rsid w:val="00C94BBA"/>
    <w:rsid w:val="00C97E1E"/>
    <w:rsid w:val="00CB3CFB"/>
    <w:rsid w:val="00CB47E1"/>
    <w:rsid w:val="00CB5901"/>
    <w:rsid w:val="00CB6D86"/>
    <w:rsid w:val="00CC165B"/>
    <w:rsid w:val="00CC4DDC"/>
    <w:rsid w:val="00CD3ECC"/>
    <w:rsid w:val="00CD53AF"/>
    <w:rsid w:val="00CD7D89"/>
    <w:rsid w:val="00CE2F46"/>
    <w:rsid w:val="00CE4E15"/>
    <w:rsid w:val="00CF06D0"/>
    <w:rsid w:val="00CF4793"/>
    <w:rsid w:val="00CF6341"/>
    <w:rsid w:val="00D00A96"/>
    <w:rsid w:val="00D01AF8"/>
    <w:rsid w:val="00D03A32"/>
    <w:rsid w:val="00D04CEC"/>
    <w:rsid w:val="00D05DB5"/>
    <w:rsid w:val="00D12B42"/>
    <w:rsid w:val="00D15A23"/>
    <w:rsid w:val="00D16359"/>
    <w:rsid w:val="00D17A2F"/>
    <w:rsid w:val="00D267E5"/>
    <w:rsid w:val="00D27FE1"/>
    <w:rsid w:val="00D37138"/>
    <w:rsid w:val="00D3793A"/>
    <w:rsid w:val="00D4211A"/>
    <w:rsid w:val="00D44157"/>
    <w:rsid w:val="00D45266"/>
    <w:rsid w:val="00D4743C"/>
    <w:rsid w:val="00D551FE"/>
    <w:rsid w:val="00D61FFF"/>
    <w:rsid w:val="00D63693"/>
    <w:rsid w:val="00D6479C"/>
    <w:rsid w:val="00D67153"/>
    <w:rsid w:val="00D70DF8"/>
    <w:rsid w:val="00D72C5C"/>
    <w:rsid w:val="00D77760"/>
    <w:rsid w:val="00D83AF7"/>
    <w:rsid w:val="00D8405D"/>
    <w:rsid w:val="00D86696"/>
    <w:rsid w:val="00D941B9"/>
    <w:rsid w:val="00D946AA"/>
    <w:rsid w:val="00D94990"/>
    <w:rsid w:val="00D972E3"/>
    <w:rsid w:val="00DA5842"/>
    <w:rsid w:val="00DB04CC"/>
    <w:rsid w:val="00DB1D4C"/>
    <w:rsid w:val="00DC3968"/>
    <w:rsid w:val="00DC5765"/>
    <w:rsid w:val="00DD6693"/>
    <w:rsid w:val="00DD68F5"/>
    <w:rsid w:val="00DE015B"/>
    <w:rsid w:val="00DE4C23"/>
    <w:rsid w:val="00DF2A1D"/>
    <w:rsid w:val="00E00D30"/>
    <w:rsid w:val="00E04209"/>
    <w:rsid w:val="00E05495"/>
    <w:rsid w:val="00E25F4A"/>
    <w:rsid w:val="00E41217"/>
    <w:rsid w:val="00E57C8D"/>
    <w:rsid w:val="00E63A10"/>
    <w:rsid w:val="00E66883"/>
    <w:rsid w:val="00E7386A"/>
    <w:rsid w:val="00E73DE7"/>
    <w:rsid w:val="00E75C9E"/>
    <w:rsid w:val="00E837C5"/>
    <w:rsid w:val="00E9333F"/>
    <w:rsid w:val="00E96693"/>
    <w:rsid w:val="00EA4398"/>
    <w:rsid w:val="00EA49C6"/>
    <w:rsid w:val="00EA7D9D"/>
    <w:rsid w:val="00EA7F9C"/>
    <w:rsid w:val="00EB131E"/>
    <w:rsid w:val="00EB710B"/>
    <w:rsid w:val="00EC00D1"/>
    <w:rsid w:val="00EC7BBB"/>
    <w:rsid w:val="00ED0F35"/>
    <w:rsid w:val="00ED20D1"/>
    <w:rsid w:val="00ED7B0B"/>
    <w:rsid w:val="00ED7BCD"/>
    <w:rsid w:val="00EE0C08"/>
    <w:rsid w:val="00EE25B9"/>
    <w:rsid w:val="00EE2CAB"/>
    <w:rsid w:val="00EE3DAB"/>
    <w:rsid w:val="00F04EFD"/>
    <w:rsid w:val="00F061C4"/>
    <w:rsid w:val="00F15683"/>
    <w:rsid w:val="00F2233C"/>
    <w:rsid w:val="00F240C2"/>
    <w:rsid w:val="00F251D8"/>
    <w:rsid w:val="00F30BFB"/>
    <w:rsid w:val="00F324E6"/>
    <w:rsid w:val="00F36CF3"/>
    <w:rsid w:val="00F37818"/>
    <w:rsid w:val="00F37AD9"/>
    <w:rsid w:val="00F41DCA"/>
    <w:rsid w:val="00F43A01"/>
    <w:rsid w:val="00F464D9"/>
    <w:rsid w:val="00F51684"/>
    <w:rsid w:val="00F579EE"/>
    <w:rsid w:val="00F6309D"/>
    <w:rsid w:val="00F64F81"/>
    <w:rsid w:val="00F72D87"/>
    <w:rsid w:val="00F72F1C"/>
    <w:rsid w:val="00F829E5"/>
    <w:rsid w:val="00F850D5"/>
    <w:rsid w:val="00F86072"/>
    <w:rsid w:val="00F86905"/>
    <w:rsid w:val="00F902B3"/>
    <w:rsid w:val="00F90FF4"/>
    <w:rsid w:val="00F9123B"/>
    <w:rsid w:val="00F9167B"/>
    <w:rsid w:val="00F92E82"/>
    <w:rsid w:val="00F95510"/>
    <w:rsid w:val="00F96408"/>
    <w:rsid w:val="00FA31BE"/>
    <w:rsid w:val="00FA6A89"/>
    <w:rsid w:val="00FA6ED9"/>
    <w:rsid w:val="00FA737C"/>
    <w:rsid w:val="00FB37BB"/>
    <w:rsid w:val="00FB40AC"/>
    <w:rsid w:val="00FB5325"/>
    <w:rsid w:val="00FB5E50"/>
    <w:rsid w:val="00FC0A5D"/>
    <w:rsid w:val="00FC307B"/>
    <w:rsid w:val="00FC5C8D"/>
    <w:rsid w:val="00FD198F"/>
    <w:rsid w:val="00FD3CC3"/>
    <w:rsid w:val="00FE0FDC"/>
    <w:rsid w:val="00FE2DC6"/>
    <w:rsid w:val="00FE5ACB"/>
    <w:rsid w:val="00FE69FD"/>
    <w:rsid w:val="00FE7145"/>
    <w:rsid w:val="00FF64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after="200" w:line="276" w:lineRule="auto"/>
    </w:pPr>
    <w:rPr>
      <w:sz w:val="22"/>
      <w:szCs w:val="22"/>
      <w:lang w:val="en-US" w:eastAsia="en-US"/>
    </w:rPr>
  </w:style>
  <w:style w:type="paragraph" w:styleId="Ttulo1">
    <w:name w:val="heading 1"/>
    <w:basedOn w:val="Normal"/>
    <w:next w:val="Normal"/>
    <w:link w:val="Ttulo1Car"/>
    <w:qFormat/>
    <w:rsid w:val="003661B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qFormat/>
    <w:rsid w:val="003661B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qFormat/>
    <w:rsid w:val="003661B1"/>
    <w:pPr>
      <w:keepNext/>
      <w:keepLines/>
      <w:spacing w:before="200" w:after="0"/>
      <w:outlineLvl w:val="2"/>
    </w:pPr>
    <w:rPr>
      <w:rFonts w:ascii="Cambria" w:hAnsi="Cambria"/>
      <w:b/>
      <w:bCs/>
      <w:color w:val="4F81BD"/>
    </w:rPr>
  </w:style>
  <w:style w:type="paragraph" w:styleId="Ttulo4">
    <w:name w:val="heading 4"/>
    <w:basedOn w:val="Normal"/>
    <w:next w:val="Normal"/>
    <w:link w:val="Ttulo4Car"/>
    <w:qFormat/>
    <w:rsid w:val="003661B1"/>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qFormat/>
    <w:rsid w:val="003661B1"/>
    <w:pPr>
      <w:keepNext/>
      <w:keepLines/>
      <w:spacing w:before="200" w:after="0"/>
      <w:outlineLvl w:val="4"/>
    </w:pPr>
    <w:rPr>
      <w:rFonts w:ascii="Cambria" w:hAnsi="Cambria"/>
      <w:color w:val="243F60"/>
    </w:rPr>
  </w:style>
  <w:style w:type="paragraph" w:styleId="Ttulo6">
    <w:name w:val="heading 6"/>
    <w:basedOn w:val="Normal"/>
    <w:next w:val="Normal"/>
    <w:link w:val="Ttulo6Car"/>
    <w:qFormat/>
    <w:rsid w:val="003661B1"/>
    <w:pPr>
      <w:keepNext/>
      <w:keepLines/>
      <w:spacing w:before="200" w:after="0"/>
      <w:outlineLvl w:val="5"/>
    </w:pPr>
    <w:rPr>
      <w:rFonts w:ascii="Cambria" w:hAnsi="Cambria"/>
      <w:i/>
      <w:iCs/>
      <w:color w:val="243F60"/>
    </w:rPr>
  </w:style>
  <w:style w:type="paragraph" w:styleId="Ttulo7">
    <w:name w:val="heading 7"/>
    <w:basedOn w:val="Normal"/>
    <w:next w:val="Normal"/>
    <w:link w:val="Ttulo7Car"/>
    <w:qFormat/>
    <w:rsid w:val="003661B1"/>
    <w:pPr>
      <w:keepNext/>
      <w:keepLines/>
      <w:spacing w:before="200" w:after="0"/>
      <w:outlineLvl w:val="6"/>
    </w:pPr>
    <w:rPr>
      <w:rFonts w:ascii="Cambria" w:hAnsi="Cambria"/>
      <w:i/>
      <w:iCs/>
      <w:color w:val="404040"/>
    </w:rPr>
  </w:style>
  <w:style w:type="paragraph" w:styleId="Ttulo8">
    <w:name w:val="heading 8"/>
    <w:basedOn w:val="Normal"/>
    <w:next w:val="Normal"/>
    <w:link w:val="Ttulo8Car"/>
    <w:qFormat/>
    <w:rsid w:val="003661B1"/>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qFormat/>
    <w:rsid w:val="003661B1"/>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B6741"/>
    <w:pPr>
      <w:tabs>
        <w:tab w:val="center" w:pos="4252"/>
        <w:tab w:val="right" w:pos="8504"/>
      </w:tabs>
    </w:pPr>
    <w:rPr>
      <w:sz w:val="20"/>
    </w:rPr>
  </w:style>
  <w:style w:type="paragraph" w:customStyle="1" w:styleId="Caratula">
    <w:name w:val="Caratula"/>
    <w:basedOn w:val="Normal"/>
    <w:rsid w:val="000B6741"/>
    <w:pPr>
      <w:framePr w:hSpace="142" w:vSpace="142" w:wrap="around" w:hAnchor="margin" w:xAlign="center" w:yAlign="center"/>
      <w:jc w:val="center"/>
    </w:pPr>
    <w:rPr>
      <w:rFonts w:ascii="Arial" w:hAnsi="Arial" w:cs="Arial"/>
      <w:b/>
      <w:bCs/>
      <w:caps/>
      <w:color w:val="000000"/>
      <w:sz w:val="44"/>
    </w:rPr>
  </w:style>
  <w:style w:type="paragraph" w:styleId="Piedepgina">
    <w:name w:val="footer"/>
    <w:basedOn w:val="Normal"/>
    <w:rsid w:val="000B6741"/>
    <w:pPr>
      <w:tabs>
        <w:tab w:val="center" w:pos="4252"/>
        <w:tab w:val="right" w:pos="8504"/>
      </w:tabs>
    </w:pPr>
    <w:rPr>
      <w:sz w:val="20"/>
    </w:rPr>
  </w:style>
  <w:style w:type="character" w:styleId="Nmerodepgina">
    <w:name w:val="page number"/>
    <w:basedOn w:val="Fuentedeprrafopredeter"/>
    <w:rsid w:val="00FB5E50"/>
    <w:rPr>
      <w:rFonts w:cs="Times New Roman"/>
    </w:rPr>
  </w:style>
  <w:style w:type="character" w:customStyle="1" w:styleId="EstiloCorreo19">
    <w:name w:val="EstiloCorreo19"/>
    <w:basedOn w:val="Fuentedeprrafopredeter"/>
    <w:semiHidden/>
    <w:rsid w:val="000527C4"/>
    <w:rPr>
      <w:rFonts w:ascii="Arial" w:hAnsi="Arial" w:cs="Arial"/>
      <w:color w:val="000080"/>
      <w:sz w:val="20"/>
      <w:szCs w:val="20"/>
    </w:rPr>
  </w:style>
  <w:style w:type="paragraph" w:styleId="Mapadeldocumento">
    <w:name w:val="Document Map"/>
    <w:basedOn w:val="Normal"/>
    <w:semiHidden/>
    <w:rsid w:val="00096FB3"/>
    <w:pPr>
      <w:shd w:val="clear" w:color="auto" w:fill="000080"/>
    </w:pPr>
    <w:rPr>
      <w:rFonts w:ascii="Tahoma" w:hAnsi="Tahoma" w:cs="Tahoma"/>
      <w:sz w:val="20"/>
      <w:szCs w:val="20"/>
    </w:rPr>
  </w:style>
  <w:style w:type="paragraph" w:styleId="Textodeglobo">
    <w:name w:val="Balloon Text"/>
    <w:basedOn w:val="Normal"/>
    <w:semiHidden/>
    <w:rsid w:val="00D61FFF"/>
    <w:rPr>
      <w:rFonts w:ascii="Tahoma" w:hAnsi="Tahoma" w:cs="Tahoma"/>
      <w:sz w:val="16"/>
      <w:szCs w:val="16"/>
    </w:rPr>
  </w:style>
  <w:style w:type="table" w:styleId="Tablaconcuadrcula">
    <w:name w:val="Table Grid"/>
    <w:basedOn w:val="Tablanormal"/>
    <w:rsid w:val="004D7F95"/>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locked/>
    <w:rsid w:val="003661B1"/>
    <w:rPr>
      <w:rFonts w:ascii="Cambria" w:hAnsi="Cambria" w:cs="Times New Roman"/>
      <w:b/>
      <w:bCs/>
      <w:color w:val="365F91"/>
      <w:sz w:val="28"/>
      <w:szCs w:val="28"/>
    </w:rPr>
  </w:style>
  <w:style w:type="character" w:customStyle="1" w:styleId="Ttulo2Car">
    <w:name w:val="Título 2 Car"/>
    <w:basedOn w:val="Fuentedeprrafopredeter"/>
    <w:link w:val="Ttulo2"/>
    <w:locked/>
    <w:rsid w:val="003661B1"/>
    <w:rPr>
      <w:rFonts w:ascii="Cambria" w:hAnsi="Cambria" w:cs="Times New Roman"/>
      <w:b/>
      <w:bCs/>
      <w:color w:val="4F81BD"/>
      <w:sz w:val="26"/>
      <w:szCs w:val="26"/>
    </w:rPr>
  </w:style>
  <w:style w:type="character" w:customStyle="1" w:styleId="Ttulo3Car">
    <w:name w:val="Título 3 Car"/>
    <w:basedOn w:val="Fuentedeprrafopredeter"/>
    <w:link w:val="Ttulo3"/>
    <w:locked/>
    <w:rsid w:val="003661B1"/>
    <w:rPr>
      <w:rFonts w:ascii="Cambria" w:hAnsi="Cambria" w:cs="Times New Roman"/>
      <w:b/>
      <w:bCs/>
      <w:color w:val="4F81BD"/>
    </w:rPr>
  </w:style>
  <w:style w:type="character" w:customStyle="1" w:styleId="Ttulo4Car">
    <w:name w:val="Título 4 Car"/>
    <w:basedOn w:val="Fuentedeprrafopredeter"/>
    <w:link w:val="Ttulo4"/>
    <w:locked/>
    <w:rsid w:val="003661B1"/>
    <w:rPr>
      <w:rFonts w:ascii="Cambria" w:hAnsi="Cambria" w:cs="Times New Roman"/>
      <w:b/>
      <w:bCs/>
      <w:i/>
      <w:iCs/>
      <w:color w:val="4F81BD"/>
    </w:rPr>
  </w:style>
  <w:style w:type="character" w:customStyle="1" w:styleId="Ttulo5Car">
    <w:name w:val="Título 5 Car"/>
    <w:basedOn w:val="Fuentedeprrafopredeter"/>
    <w:link w:val="Ttulo5"/>
    <w:locked/>
    <w:rsid w:val="003661B1"/>
    <w:rPr>
      <w:rFonts w:ascii="Cambria" w:hAnsi="Cambria" w:cs="Times New Roman"/>
      <w:color w:val="243F60"/>
    </w:rPr>
  </w:style>
  <w:style w:type="character" w:customStyle="1" w:styleId="Ttulo6Car">
    <w:name w:val="Título 6 Car"/>
    <w:basedOn w:val="Fuentedeprrafopredeter"/>
    <w:link w:val="Ttulo6"/>
    <w:locked/>
    <w:rsid w:val="003661B1"/>
    <w:rPr>
      <w:rFonts w:ascii="Cambria" w:hAnsi="Cambria" w:cs="Times New Roman"/>
      <w:i/>
      <w:iCs/>
      <w:color w:val="243F60"/>
    </w:rPr>
  </w:style>
  <w:style w:type="character" w:customStyle="1" w:styleId="Ttulo7Car">
    <w:name w:val="Título 7 Car"/>
    <w:basedOn w:val="Fuentedeprrafopredeter"/>
    <w:link w:val="Ttulo7"/>
    <w:locked/>
    <w:rsid w:val="003661B1"/>
    <w:rPr>
      <w:rFonts w:ascii="Cambria" w:hAnsi="Cambria" w:cs="Times New Roman"/>
      <w:i/>
      <w:iCs/>
      <w:color w:val="404040"/>
    </w:rPr>
  </w:style>
  <w:style w:type="character" w:customStyle="1" w:styleId="Ttulo8Car">
    <w:name w:val="Título 8 Car"/>
    <w:basedOn w:val="Fuentedeprrafopredeter"/>
    <w:link w:val="Ttulo8"/>
    <w:locked/>
    <w:rsid w:val="003661B1"/>
    <w:rPr>
      <w:rFonts w:ascii="Cambria" w:hAnsi="Cambria" w:cs="Times New Roman"/>
      <w:color w:val="4F81BD"/>
      <w:sz w:val="20"/>
      <w:szCs w:val="20"/>
    </w:rPr>
  </w:style>
  <w:style w:type="character" w:customStyle="1" w:styleId="Ttulo9Car">
    <w:name w:val="Título 9 Car"/>
    <w:basedOn w:val="Fuentedeprrafopredeter"/>
    <w:link w:val="Ttulo9"/>
    <w:locked/>
    <w:rsid w:val="003661B1"/>
    <w:rPr>
      <w:rFonts w:ascii="Cambria" w:hAnsi="Cambria" w:cs="Times New Roman"/>
      <w:i/>
      <w:iCs/>
      <w:color w:val="404040"/>
      <w:sz w:val="20"/>
      <w:szCs w:val="20"/>
    </w:rPr>
  </w:style>
  <w:style w:type="paragraph" w:styleId="Epgrafe">
    <w:name w:val="caption"/>
    <w:basedOn w:val="Normal"/>
    <w:next w:val="Normal"/>
    <w:qFormat/>
    <w:rsid w:val="003661B1"/>
    <w:pPr>
      <w:spacing w:line="240" w:lineRule="auto"/>
    </w:pPr>
    <w:rPr>
      <w:b/>
      <w:bCs/>
      <w:color w:val="4F81BD"/>
      <w:sz w:val="18"/>
      <w:szCs w:val="18"/>
    </w:rPr>
  </w:style>
  <w:style w:type="paragraph" w:styleId="Ttulo">
    <w:name w:val="Title"/>
    <w:basedOn w:val="Normal"/>
    <w:next w:val="Normal"/>
    <w:link w:val="TtuloCar"/>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locked/>
    <w:rsid w:val="003661B1"/>
    <w:rPr>
      <w:rFonts w:ascii="Cambria" w:hAnsi="Cambria" w:cs="Times New Roman"/>
      <w:color w:val="17365D"/>
      <w:spacing w:val="5"/>
      <w:kern w:val="28"/>
      <w:sz w:val="52"/>
      <w:szCs w:val="52"/>
    </w:rPr>
  </w:style>
  <w:style w:type="paragraph" w:styleId="Subttulo">
    <w:name w:val="Subtitle"/>
    <w:basedOn w:val="Normal"/>
    <w:next w:val="Normal"/>
    <w:link w:val="SubttuloCar"/>
    <w:qFormat/>
    <w:rsid w:val="003661B1"/>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locked/>
    <w:rsid w:val="003661B1"/>
    <w:rPr>
      <w:rFonts w:ascii="Cambria" w:hAnsi="Cambria" w:cs="Times New Roman"/>
      <w:i/>
      <w:iCs/>
      <w:color w:val="4F81BD"/>
      <w:spacing w:val="15"/>
      <w:sz w:val="24"/>
      <w:szCs w:val="24"/>
    </w:rPr>
  </w:style>
  <w:style w:type="character" w:styleId="Textoennegrita">
    <w:name w:val="Strong"/>
    <w:basedOn w:val="Fuentedeprrafopredeter"/>
    <w:qFormat/>
    <w:rsid w:val="003661B1"/>
    <w:rPr>
      <w:rFonts w:cs="Times New Roman"/>
      <w:b/>
      <w:bCs/>
    </w:rPr>
  </w:style>
  <w:style w:type="character" w:styleId="nfasis">
    <w:name w:val="Emphasis"/>
    <w:basedOn w:val="Fuentedeprrafopredeter"/>
    <w:qFormat/>
    <w:rsid w:val="003661B1"/>
    <w:rPr>
      <w:rFonts w:cs="Times New Roman"/>
      <w:i/>
      <w:iCs/>
    </w:rPr>
  </w:style>
  <w:style w:type="paragraph" w:customStyle="1" w:styleId="Sinespaciado1">
    <w:name w:val="Sin espaciado1"/>
    <w:link w:val="NoSpacingChar"/>
    <w:rsid w:val="003661B1"/>
    <w:rPr>
      <w:sz w:val="22"/>
      <w:szCs w:val="22"/>
      <w:lang w:val="en-US" w:eastAsia="en-US"/>
    </w:rPr>
  </w:style>
  <w:style w:type="character" w:customStyle="1" w:styleId="NoSpacingChar">
    <w:name w:val="No Spacing Char"/>
    <w:basedOn w:val="Fuentedeprrafopredeter"/>
    <w:link w:val="Sinespaciado1"/>
    <w:locked/>
    <w:rsid w:val="003661B1"/>
    <w:rPr>
      <w:sz w:val="22"/>
      <w:szCs w:val="22"/>
      <w:lang w:val="en-US" w:eastAsia="en-US" w:bidi="ar-SA"/>
    </w:rPr>
  </w:style>
  <w:style w:type="paragraph" w:customStyle="1" w:styleId="Prrafodelista1">
    <w:name w:val="Párrafo de lista1"/>
    <w:basedOn w:val="Normal"/>
    <w:rsid w:val="003661B1"/>
    <w:pPr>
      <w:ind w:left="720"/>
      <w:contextualSpacing/>
    </w:pPr>
  </w:style>
  <w:style w:type="paragraph" w:customStyle="1" w:styleId="Cita1">
    <w:name w:val="Cita1"/>
    <w:basedOn w:val="Normal"/>
    <w:next w:val="Normal"/>
    <w:link w:val="QuoteChar"/>
    <w:rsid w:val="003661B1"/>
    <w:rPr>
      <w:i/>
      <w:iCs/>
      <w:color w:val="000000"/>
    </w:rPr>
  </w:style>
  <w:style w:type="character" w:customStyle="1" w:styleId="QuoteChar">
    <w:name w:val="Quote Char"/>
    <w:basedOn w:val="Fuentedeprrafopredeter"/>
    <w:link w:val="Cita1"/>
    <w:locked/>
    <w:rsid w:val="003661B1"/>
    <w:rPr>
      <w:rFonts w:cs="Times New Roman"/>
      <w:i/>
      <w:iCs/>
      <w:color w:val="000000"/>
    </w:rPr>
  </w:style>
  <w:style w:type="paragraph" w:customStyle="1" w:styleId="Citadestacada1">
    <w:name w:val="Cita destacada1"/>
    <w:basedOn w:val="Normal"/>
    <w:next w:val="Normal"/>
    <w:link w:val="IntenseQuoteChar"/>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locked/>
    <w:rsid w:val="003661B1"/>
    <w:rPr>
      <w:rFonts w:cs="Times New Roman"/>
      <w:b/>
      <w:bCs/>
      <w:i/>
      <w:iCs/>
      <w:color w:val="4F81BD"/>
    </w:rPr>
  </w:style>
  <w:style w:type="character" w:customStyle="1" w:styleId="nfasissutil1">
    <w:name w:val="Énfasis sutil1"/>
    <w:basedOn w:val="Fuentedeprrafopredeter"/>
    <w:rsid w:val="003661B1"/>
    <w:rPr>
      <w:rFonts w:cs="Times New Roman"/>
      <w:i/>
      <w:iCs/>
      <w:color w:val="808080"/>
    </w:rPr>
  </w:style>
  <w:style w:type="character" w:customStyle="1" w:styleId="nfasisintenso1">
    <w:name w:val="Énfasis intenso1"/>
    <w:basedOn w:val="Fuentedeprrafopredeter"/>
    <w:rsid w:val="003661B1"/>
    <w:rPr>
      <w:rFonts w:cs="Times New Roman"/>
      <w:b/>
      <w:bCs/>
      <w:i/>
      <w:iCs/>
      <w:color w:val="4F81BD"/>
    </w:rPr>
  </w:style>
  <w:style w:type="character" w:customStyle="1" w:styleId="Referenciasutil1">
    <w:name w:val="Referencia sutil1"/>
    <w:basedOn w:val="Fuentedeprrafopredeter"/>
    <w:rsid w:val="003661B1"/>
    <w:rPr>
      <w:rFonts w:cs="Times New Roman"/>
      <w:smallCaps/>
      <w:color w:val="C0504D"/>
      <w:u w:val="single"/>
    </w:rPr>
  </w:style>
  <w:style w:type="character" w:customStyle="1" w:styleId="Referenciaintensa1">
    <w:name w:val="Referencia intensa1"/>
    <w:basedOn w:val="Fuentedeprrafopredeter"/>
    <w:rsid w:val="003661B1"/>
    <w:rPr>
      <w:rFonts w:cs="Times New Roman"/>
      <w:b/>
      <w:bCs/>
      <w:smallCaps/>
      <w:color w:val="C0504D"/>
      <w:spacing w:val="5"/>
      <w:u w:val="single"/>
    </w:rPr>
  </w:style>
  <w:style w:type="character" w:customStyle="1" w:styleId="Ttulodellibro1">
    <w:name w:val="Título del libro1"/>
    <w:basedOn w:val="Fuentedeprrafopredeter"/>
    <w:rsid w:val="003661B1"/>
    <w:rPr>
      <w:rFonts w:cs="Times New Roman"/>
      <w:b/>
      <w:bCs/>
      <w:smallCaps/>
      <w:spacing w:val="5"/>
    </w:rPr>
  </w:style>
  <w:style w:type="paragraph" w:customStyle="1" w:styleId="TtulodeTDC1">
    <w:name w:val="Título de TDC1"/>
    <w:basedOn w:val="Ttulo1"/>
    <w:next w:val="Normal"/>
    <w:semiHidden/>
    <w:rsid w:val="003661B1"/>
    <w:pPr>
      <w:outlineLvl w:val="9"/>
    </w:pPr>
  </w:style>
  <w:style w:type="paragraph" w:styleId="NormalWeb">
    <w:name w:val="Normal (Web)"/>
    <w:basedOn w:val="Normal"/>
    <w:rsid w:val="008B109F"/>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rsid w:val="00F37AD9"/>
    <w:rPr>
      <w:rFonts w:cs="Times New Roman"/>
      <w:sz w:val="16"/>
      <w:szCs w:val="16"/>
    </w:rPr>
  </w:style>
  <w:style w:type="paragraph" w:styleId="Textocomentario">
    <w:name w:val="annotation text"/>
    <w:basedOn w:val="Normal"/>
    <w:link w:val="TextocomentarioCar"/>
    <w:rsid w:val="00F37AD9"/>
    <w:pPr>
      <w:spacing w:line="240" w:lineRule="auto"/>
    </w:pPr>
    <w:rPr>
      <w:sz w:val="20"/>
      <w:szCs w:val="20"/>
    </w:rPr>
  </w:style>
  <w:style w:type="character" w:customStyle="1" w:styleId="TextocomentarioCar">
    <w:name w:val="Texto comentario Car"/>
    <w:basedOn w:val="Fuentedeprrafopredeter"/>
    <w:link w:val="Textocomentario"/>
    <w:locked/>
    <w:rsid w:val="00F37AD9"/>
    <w:rPr>
      <w:rFonts w:cs="Times New Roman"/>
    </w:rPr>
  </w:style>
  <w:style w:type="paragraph" w:styleId="Asuntodelcomentario">
    <w:name w:val="annotation subject"/>
    <w:basedOn w:val="Textocomentario"/>
    <w:next w:val="Textocomentario"/>
    <w:link w:val="AsuntodelcomentarioCar"/>
    <w:rsid w:val="00F37AD9"/>
    <w:rPr>
      <w:b/>
      <w:bCs/>
    </w:rPr>
  </w:style>
  <w:style w:type="character" w:customStyle="1" w:styleId="AsuntodelcomentarioCar">
    <w:name w:val="Asunto del comentario Car"/>
    <w:basedOn w:val="TextocomentarioCar"/>
    <w:link w:val="Asuntodelcomentario"/>
    <w:locked/>
    <w:rsid w:val="00F37AD9"/>
    <w:rPr>
      <w:rFonts w:cs="Times New Roman"/>
      <w:b/>
      <w:bCs/>
    </w:rPr>
  </w:style>
  <w:style w:type="paragraph" w:styleId="Prrafodelista">
    <w:name w:val="List Paragraph"/>
    <w:basedOn w:val="Normal"/>
    <w:uiPriority w:val="34"/>
    <w:qFormat/>
    <w:rsid w:val="002807E0"/>
    <w:pPr>
      <w:ind w:left="708"/>
    </w:pPr>
  </w:style>
  <w:style w:type="character" w:styleId="Hipervnculo">
    <w:name w:val="Hyperlink"/>
    <w:basedOn w:val="Fuentedeprrafopredeter"/>
    <w:rsid w:val="00C4729D"/>
    <w:rPr>
      <w:color w:val="0000FF"/>
      <w:u w:val="single"/>
    </w:rPr>
  </w:style>
  <w:style w:type="paragraph" w:styleId="Textonotaalfinal">
    <w:name w:val="endnote text"/>
    <w:basedOn w:val="Normal"/>
    <w:link w:val="TextonotaalfinalCar"/>
    <w:rsid w:val="00281187"/>
    <w:pPr>
      <w:spacing w:after="0" w:line="240" w:lineRule="auto"/>
    </w:pPr>
    <w:rPr>
      <w:sz w:val="20"/>
      <w:szCs w:val="20"/>
    </w:rPr>
  </w:style>
  <w:style w:type="character" w:customStyle="1" w:styleId="TextonotaalfinalCar">
    <w:name w:val="Texto nota al final Car"/>
    <w:basedOn w:val="Fuentedeprrafopredeter"/>
    <w:link w:val="Textonotaalfinal"/>
    <w:rsid w:val="00281187"/>
    <w:rPr>
      <w:lang w:val="en-US" w:eastAsia="en-US"/>
    </w:rPr>
  </w:style>
  <w:style w:type="character" w:styleId="Refdenotaalfinal">
    <w:name w:val="endnote reference"/>
    <w:basedOn w:val="Fuentedeprrafopredeter"/>
    <w:rsid w:val="00281187"/>
    <w:rPr>
      <w:vertAlign w:val="superscript"/>
    </w:rPr>
  </w:style>
  <w:style w:type="paragraph" w:styleId="Revisin">
    <w:name w:val="Revision"/>
    <w:hidden/>
    <w:uiPriority w:val="99"/>
    <w:semiHidden/>
    <w:rsid w:val="00F9123B"/>
    <w:rPr>
      <w:sz w:val="22"/>
      <w:szCs w:val="22"/>
      <w:lang w:val="en-US" w:eastAsia="en-US"/>
    </w:rPr>
  </w:style>
  <w:style w:type="character" w:styleId="Hipervnculovisitado">
    <w:name w:val="FollowedHyperlink"/>
    <w:basedOn w:val="Fuentedeprrafopredeter"/>
    <w:rsid w:val="002202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after="200" w:line="276" w:lineRule="auto"/>
    </w:pPr>
    <w:rPr>
      <w:sz w:val="22"/>
      <w:szCs w:val="22"/>
      <w:lang w:val="en-US" w:eastAsia="en-US"/>
    </w:rPr>
  </w:style>
  <w:style w:type="paragraph" w:styleId="Titre1">
    <w:name w:val="heading 1"/>
    <w:basedOn w:val="Normal"/>
    <w:next w:val="Normal"/>
    <w:link w:val="Titre1Car"/>
    <w:qFormat/>
    <w:rsid w:val="003661B1"/>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qFormat/>
    <w:rsid w:val="003661B1"/>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qFormat/>
    <w:rsid w:val="003661B1"/>
    <w:pPr>
      <w:keepNext/>
      <w:keepLines/>
      <w:spacing w:before="200" w:after="0"/>
      <w:outlineLvl w:val="2"/>
    </w:pPr>
    <w:rPr>
      <w:rFonts w:ascii="Cambria" w:hAnsi="Cambria"/>
      <w:b/>
      <w:bCs/>
      <w:color w:val="4F81BD"/>
    </w:rPr>
  </w:style>
  <w:style w:type="paragraph" w:styleId="Titre4">
    <w:name w:val="heading 4"/>
    <w:basedOn w:val="Normal"/>
    <w:next w:val="Normal"/>
    <w:link w:val="Titre4Car"/>
    <w:qFormat/>
    <w:rsid w:val="003661B1"/>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qFormat/>
    <w:rsid w:val="003661B1"/>
    <w:pPr>
      <w:keepNext/>
      <w:keepLines/>
      <w:spacing w:before="200" w:after="0"/>
      <w:outlineLvl w:val="4"/>
    </w:pPr>
    <w:rPr>
      <w:rFonts w:ascii="Cambria" w:hAnsi="Cambria"/>
      <w:color w:val="243F60"/>
    </w:rPr>
  </w:style>
  <w:style w:type="paragraph" w:styleId="Titre6">
    <w:name w:val="heading 6"/>
    <w:basedOn w:val="Normal"/>
    <w:next w:val="Normal"/>
    <w:link w:val="Titre6Car"/>
    <w:qFormat/>
    <w:rsid w:val="003661B1"/>
    <w:pPr>
      <w:keepNext/>
      <w:keepLines/>
      <w:spacing w:before="200" w:after="0"/>
      <w:outlineLvl w:val="5"/>
    </w:pPr>
    <w:rPr>
      <w:rFonts w:ascii="Cambria" w:hAnsi="Cambria"/>
      <w:i/>
      <w:iCs/>
      <w:color w:val="243F60"/>
    </w:rPr>
  </w:style>
  <w:style w:type="paragraph" w:styleId="Titre7">
    <w:name w:val="heading 7"/>
    <w:basedOn w:val="Normal"/>
    <w:next w:val="Normal"/>
    <w:link w:val="Titre7Car"/>
    <w:qFormat/>
    <w:rsid w:val="003661B1"/>
    <w:pPr>
      <w:keepNext/>
      <w:keepLines/>
      <w:spacing w:before="200" w:after="0"/>
      <w:outlineLvl w:val="6"/>
    </w:pPr>
    <w:rPr>
      <w:rFonts w:ascii="Cambria" w:hAnsi="Cambria"/>
      <w:i/>
      <w:iCs/>
      <w:color w:val="404040"/>
    </w:rPr>
  </w:style>
  <w:style w:type="paragraph" w:styleId="Titre8">
    <w:name w:val="heading 8"/>
    <w:basedOn w:val="Normal"/>
    <w:next w:val="Normal"/>
    <w:link w:val="Titre8Car"/>
    <w:qFormat/>
    <w:rsid w:val="003661B1"/>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qFormat/>
    <w:rsid w:val="003661B1"/>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B6741"/>
    <w:pPr>
      <w:tabs>
        <w:tab w:val="center" w:pos="4252"/>
        <w:tab w:val="right" w:pos="8504"/>
      </w:tabs>
    </w:pPr>
    <w:rPr>
      <w:sz w:val="20"/>
    </w:rPr>
  </w:style>
  <w:style w:type="paragraph" w:customStyle="1" w:styleId="Caratula">
    <w:name w:val="Caratula"/>
    <w:basedOn w:val="Normal"/>
    <w:rsid w:val="000B6741"/>
    <w:pPr>
      <w:framePr w:hSpace="142" w:vSpace="142" w:wrap="around" w:hAnchor="margin" w:xAlign="center" w:yAlign="center"/>
      <w:jc w:val="center"/>
    </w:pPr>
    <w:rPr>
      <w:rFonts w:ascii="Arial" w:hAnsi="Arial" w:cs="Arial"/>
      <w:b/>
      <w:bCs/>
      <w:caps/>
      <w:color w:val="000000"/>
      <w:sz w:val="44"/>
    </w:rPr>
  </w:style>
  <w:style w:type="paragraph" w:styleId="Pieddepage">
    <w:name w:val="footer"/>
    <w:basedOn w:val="Normal"/>
    <w:rsid w:val="000B6741"/>
    <w:pPr>
      <w:tabs>
        <w:tab w:val="center" w:pos="4252"/>
        <w:tab w:val="right" w:pos="8504"/>
      </w:tabs>
    </w:pPr>
    <w:rPr>
      <w:sz w:val="20"/>
    </w:rPr>
  </w:style>
  <w:style w:type="character" w:styleId="Numrodepage">
    <w:name w:val="page number"/>
    <w:basedOn w:val="Policepardfaut"/>
    <w:rsid w:val="00FB5E50"/>
    <w:rPr>
      <w:rFonts w:cs="Times New Roman"/>
    </w:rPr>
  </w:style>
  <w:style w:type="character" w:customStyle="1" w:styleId="EstiloCorreo19">
    <w:name w:val="EstiloCorreo19"/>
    <w:basedOn w:val="Policepardfaut"/>
    <w:semiHidden/>
    <w:rsid w:val="000527C4"/>
    <w:rPr>
      <w:rFonts w:ascii="Arial" w:hAnsi="Arial" w:cs="Arial"/>
      <w:color w:val="000080"/>
      <w:sz w:val="20"/>
      <w:szCs w:val="20"/>
    </w:rPr>
  </w:style>
  <w:style w:type="paragraph" w:styleId="Explorateurdedocuments">
    <w:name w:val="Document Map"/>
    <w:basedOn w:val="Normal"/>
    <w:semiHidden/>
    <w:rsid w:val="00096FB3"/>
    <w:pPr>
      <w:shd w:val="clear" w:color="auto" w:fill="000080"/>
    </w:pPr>
    <w:rPr>
      <w:rFonts w:ascii="Tahoma" w:hAnsi="Tahoma" w:cs="Tahoma"/>
      <w:sz w:val="20"/>
      <w:szCs w:val="20"/>
    </w:rPr>
  </w:style>
  <w:style w:type="paragraph" w:styleId="Textedebulles">
    <w:name w:val="Balloon Text"/>
    <w:basedOn w:val="Normal"/>
    <w:semiHidden/>
    <w:rsid w:val="00D61FFF"/>
    <w:rPr>
      <w:rFonts w:ascii="Tahoma" w:hAnsi="Tahoma" w:cs="Tahoma"/>
      <w:sz w:val="16"/>
      <w:szCs w:val="16"/>
    </w:rPr>
  </w:style>
  <w:style w:type="table" w:styleId="Grilledutableau">
    <w:name w:val="Table Grid"/>
    <w:basedOn w:val="TableauNormal"/>
    <w:rsid w:val="004D7F95"/>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locked/>
    <w:rsid w:val="003661B1"/>
    <w:rPr>
      <w:rFonts w:ascii="Cambria" w:hAnsi="Cambria" w:cs="Times New Roman"/>
      <w:b/>
      <w:bCs/>
      <w:color w:val="365F91"/>
      <w:sz w:val="28"/>
      <w:szCs w:val="28"/>
    </w:rPr>
  </w:style>
  <w:style w:type="character" w:customStyle="1" w:styleId="Titre2Car">
    <w:name w:val="Titre 2 Car"/>
    <w:basedOn w:val="Policepardfaut"/>
    <w:link w:val="Titre2"/>
    <w:locked/>
    <w:rsid w:val="003661B1"/>
    <w:rPr>
      <w:rFonts w:ascii="Cambria" w:hAnsi="Cambria" w:cs="Times New Roman"/>
      <w:b/>
      <w:bCs/>
      <w:color w:val="4F81BD"/>
      <w:sz w:val="26"/>
      <w:szCs w:val="26"/>
    </w:rPr>
  </w:style>
  <w:style w:type="character" w:customStyle="1" w:styleId="Titre3Car">
    <w:name w:val="Titre 3 Car"/>
    <w:basedOn w:val="Policepardfaut"/>
    <w:link w:val="Titre3"/>
    <w:locked/>
    <w:rsid w:val="003661B1"/>
    <w:rPr>
      <w:rFonts w:ascii="Cambria" w:hAnsi="Cambria" w:cs="Times New Roman"/>
      <w:b/>
      <w:bCs/>
      <w:color w:val="4F81BD"/>
    </w:rPr>
  </w:style>
  <w:style w:type="character" w:customStyle="1" w:styleId="Titre4Car">
    <w:name w:val="Titre 4 Car"/>
    <w:basedOn w:val="Policepardfaut"/>
    <w:link w:val="Titre4"/>
    <w:locked/>
    <w:rsid w:val="003661B1"/>
    <w:rPr>
      <w:rFonts w:ascii="Cambria" w:hAnsi="Cambria" w:cs="Times New Roman"/>
      <w:b/>
      <w:bCs/>
      <w:i/>
      <w:iCs/>
      <w:color w:val="4F81BD"/>
    </w:rPr>
  </w:style>
  <w:style w:type="character" w:customStyle="1" w:styleId="Titre5Car">
    <w:name w:val="Titre 5 Car"/>
    <w:basedOn w:val="Policepardfaut"/>
    <w:link w:val="Titre5"/>
    <w:locked/>
    <w:rsid w:val="003661B1"/>
    <w:rPr>
      <w:rFonts w:ascii="Cambria" w:hAnsi="Cambria" w:cs="Times New Roman"/>
      <w:color w:val="243F60"/>
    </w:rPr>
  </w:style>
  <w:style w:type="character" w:customStyle="1" w:styleId="Titre6Car">
    <w:name w:val="Titre 6 Car"/>
    <w:basedOn w:val="Policepardfaut"/>
    <w:link w:val="Titre6"/>
    <w:locked/>
    <w:rsid w:val="003661B1"/>
    <w:rPr>
      <w:rFonts w:ascii="Cambria" w:hAnsi="Cambria" w:cs="Times New Roman"/>
      <w:i/>
      <w:iCs/>
      <w:color w:val="243F60"/>
    </w:rPr>
  </w:style>
  <w:style w:type="character" w:customStyle="1" w:styleId="Titre7Car">
    <w:name w:val="Titre 7 Car"/>
    <w:basedOn w:val="Policepardfaut"/>
    <w:link w:val="Titre7"/>
    <w:locked/>
    <w:rsid w:val="003661B1"/>
    <w:rPr>
      <w:rFonts w:ascii="Cambria" w:hAnsi="Cambria" w:cs="Times New Roman"/>
      <w:i/>
      <w:iCs/>
      <w:color w:val="404040"/>
    </w:rPr>
  </w:style>
  <w:style w:type="character" w:customStyle="1" w:styleId="Titre8Car">
    <w:name w:val="Titre 8 Car"/>
    <w:basedOn w:val="Policepardfaut"/>
    <w:link w:val="Titre8"/>
    <w:locked/>
    <w:rsid w:val="003661B1"/>
    <w:rPr>
      <w:rFonts w:ascii="Cambria" w:hAnsi="Cambria" w:cs="Times New Roman"/>
      <w:color w:val="4F81BD"/>
      <w:sz w:val="20"/>
      <w:szCs w:val="20"/>
    </w:rPr>
  </w:style>
  <w:style w:type="character" w:customStyle="1" w:styleId="Titre9Car">
    <w:name w:val="Titre 9 Car"/>
    <w:basedOn w:val="Policepardfaut"/>
    <w:link w:val="Titre9"/>
    <w:locked/>
    <w:rsid w:val="003661B1"/>
    <w:rPr>
      <w:rFonts w:ascii="Cambria" w:hAnsi="Cambria" w:cs="Times New Roman"/>
      <w:i/>
      <w:iCs/>
      <w:color w:val="404040"/>
      <w:sz w:val="20"/>
      <w:szCs w:val="20"/>
    </w:rPr>
  </w:style>
  <w:style w:type="paragraph" w:styleId="Lgende">
    <w:name w:val="caption"/>
    <w:basedOn w:val="Normal"/>
    <w:next w:val="Normal"/>
    <w:qFormat/>
    <w:rsid w:val="003661B1"/>
    <w:pPr>
      <w:spacing w:line="240" w:lineRule="auto"/>
    </w:pPr>
    <w:rPr>
      <w:b/>
      <w:bCs/>
      <w:color w:val="4F81BD"/>
      <w:sz w:val="18"/>
      <w:szCs w:val="18"/>
    </w:rPr>
  </w:style>
  <w:style w:type="paragraph" w:styleId="Titre">
    <w:name w:val="Title"/>
    <w:basedOn w:val="Normal"/>
    <w:next w:val="Normal"/>
    <w:link w:val="TitreCar"/>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locked/>
    <w:rsid w:val="003661B1"/>
    <w:rPr>
      <w:rFonts w:ascii="Cambria" w:hAnsi="Cambria" w:cs="Times New Roman"/>
      <w:color w:val="17365D"/>
      <w:spacing w:val="5"/>
      <w:kern w:val="28"/>
      <w:sz w:val="52"/>
      <w:szCs w:val="52"/>
    </w:rPr>
  </w:style>
  <w:style w:type="paragraph" w:styleId="Sous-titre">
    <w:name w:val="Subtitle"/>
    <w:basedOn w:val="Normal"/>
    <w:next w:val="Normal"/>
    <w:link w:val="Sous-titreCar"/>
    <w:qFormat/>
    <w:rsid w:val="003661B1"/>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locked/>
    <w:rsid w:val="003661B1"/>
    <w:rPr>
      <w:rFonts w:ascii="Cambria" w:hAnsi="Cambria" w:cs="Times New Roman"/>
      <w:i/>
      <w:iCs/>
      <w:color w:val="4F81BD"/>
      <w:spacing w:val="15"/>
      <w:sz w:val="24"/>
      <w:szCs w:val="24"/>
    </w:rPr>
  </w:style>
  <w:style w:type="character" w:styleId="lev">
    <w:name w:val="Strong"/>
    <w:basedOn w:val="Policepardfaut"/>
    <w:qFormat/>
    <w:rsid w:val="003661B1"/>
    <w:rPr>
      <w:rFonts w:cs="Times New Roman"/>
      <w:b/>
      <w:bCs/>
    </w:rPr>
  </w:style>
  <w:style w:type="character" w:styleId="Accentuation">
    <w:name w:val="Emphasis"/>
    <w:basedOn w:val="Policepardfaut"/>
    <w:qFormat/>
    <w:rsid w:val="003661B1"/>
    <w:rPr>
      <w:rFonts w:cs="Times New Roman"/>
      <w:i/>
      <w:iCs/>
    </w:rPr>
  </w:style>
  <w:style w:type="paragraph" w:customStyle="1" w:styleId="Sinespaciado1">
    <w:name w:val="Sin espaciado1"/>
    <w:link w:val="NoSpacingChar"/>
    <w:rsid w:val="003661B1"/>
    <w:rPr>
      <w:sz w:val="22"/>
      <w:szCs w:val="22"/>
      <w:lang w:val="en-US" w:eastAsia="en-US"/>
    </w:rPr>
  </w:style>
  <w:style w:type="character" w:customStyle="1" w:styleId="NoSpacingChar">
    <w:name w:val="No Spacing Char"/>
    <w:basedOn w:val="Policepardfaut"/>
    <w:link w:val="Sinespaciado1"/>
    <w:locked/>
    <w:rsid w:val="003661B1"/>
    <w:rPr>
      <w:sz w:val="22"/>
      <w:szCs w:val="22"/>
      <w:lang w:val="en-US" w:eastAsia="en-US" w:bidi="ar-SA"/>
    </w:rPr>
  </w:style>
  <w:style w:type="paragraph" w:customStyle="1" w:styleId="Prrafodelista1">
    <w:name w:val="Párrafo de lista1"/>
    <w:basedOn w:val="Normal"/>
    <w:rsid w:val="003661B1"/>
    <w:pPr>
      <w:ind w:left="720"/>
      <w:contextualSpacing/>
    </w:pPr>
  </w:style>
  <w:style w:type="paragraph" w:customStyle="1" w:styleId="Cita1">
    <w:name w:val="Cita1"/>
    <w:basedOn w:val="Normal"/>
    <w:next w:val="Normal"/>
    <w:link w:val="QuoteChar"/>
    <w:rsid w:val="003661B1"/>
    <w:rPr>
      <w:i/>
      <w:iCs/>
      <w:color w:val="000000"/>
    </w:rPr>
  </w:style>
  <w:style w:type="character" w:customStyle="1" w:styleId="QuoteChar">
    <w:name w:val="Quote Char"/>
    <w:basedOn w:val="Policepardfaut"/>
    <w:link w:val="Cita1"/>
    <w:locked/>
    <w:rsid w:val="003661B1"/>
    <w:rPr>
      <w:rFonts w:cs="Times New Roman"/>
      <w:i/>
      <w:iCs/>
      <w:color w:val="000000"/>
    </w:rPr>
  </w:style>
  <w:style w:type="paragraph" w:customStyle="1" w:styleId="Citadestacada1">
    <w:name w:val="Cita destacada1"/>
    <w:basedOn w:val="Normal"/>
    <w:next w:val="Normal"/>
    <w:link w:val="IntenseQuoteChar"/>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link w:val="Citadestacada1"/>
    <w:locked/>
    <w:rsid w:val="003661B1"/>
    <w:rPr>
      <w:rFonts w:cs="Times New Roman"/>
      <w:b/>
      <w:bCs/>
      <w:i/>
      <w:iCs/>
      <w:color w:val="4F81BD"/>
    </w:rPr>
  </w:style>
  <w:style w:type="character" w:customStyle="1" w:styleId="nfasissutil1">
    <w:name w:val="Énfasis sutil1"/>
    <w:basedOn w:val="Policepardfaut"/>
    <w:rsid w:val="003661B1"/>
    <w:rPr>
      <w:rFonts w:cs="Times New Roman"/>
      <w:i/>
      <w:iCs/>
      <w:color w:val="808080"/>
    </w:rPr>
  </w:style>
  <w:style w:type="character" w:customStyle="1" w:styleId="nfasisintenso1">
    <w:name w:val="Énfasis intenso1"/>
    <w:basedOn w:val="Policepardfaut"/>
    <w:rsid w:val="003661B1"/>
    <w:rPr>
      <w:rFonts w:cs="Times New Roman"/>
      <w:b/>
      <w:bCs/>
      <w:i/>
      <w:iCs/>
      <w:color w:val="4F81BD"/>
    </w:rPr>
  </w:style>
  <w:style w:type="character" w:customStyle="1" w:styleId="Referenciasutil1">
    <w:name w:val="Referencia sutil1"/>
    <w:basedOn w:val="Policepardfaut"/>
    <w:rsid w:val="003661B1"/>
    <w:rPr>
      <w:rFonts w:cs="Times New Roman"/>
      <w:smallCaps/>
      <w:color w:val="C0504D"/>
      <w:u w:val="single"/>
    </w:rPr>
  </w:style>
  <w:style w:type="character" w:customStyle="1" w:styleId="Referenciaintensa1">
    <w:name w:val="Referencia intensa1"/>
    <w:basedOn w:val="Policepardfaut"/>
    <w:rsid w:val="003661B1"/>
    <w:rPr>
      <w:rFonts w:cs="Times New Roman"/>
      <w:b/>
      <w:bCs/>
      <w:smallCaps/>
      <w:color w:val="C0504D"/>
      <w:spacing w:val="5"/>
      <w:u w:val="single"/>
    </w:rPr>
  </w:style>
  <w:style w:type="character" w:customStyle="1" w:styleId="Ttulodellibro1">
    <w:name w:val="Título del libro1"/>
    <w:basedOn w:val="Policepardfaut"/>
    <w:rsid w:val="003661B1"/>
    <w:rPr>
      <w:rFonts w:cs="Times New Roman"/>
      <w:b/>
      <w:bCs/>
      <w:smallCaps/>
      <w:spacing w:val="5"/>
    </w:rPr>
  </w:style>
  <w:style w:type="paragraph" w:customStyle="1" w:styleId="TtulodeTDC1">
    <w:name w:val="Título de TDC1"/>
    <w:basedOn w:val="Titre1"/>
    <w:next w:val="Normal"/>
    <w:semiHidden/>
    <w:rsid w:val="003661B1"/>
    <w:pPr>
      <w:outlineLvl w:val="9"/>
    </w:pPr>
  </w:style>
  <w:style w:type="paragraph" w:styleId="NormalWeb">
    <w:name w:val="Normal (Web)"/>
    <w:basedOn w:val="Normal"/>
    <w:rsid w:val="008B109F"/>
    <w:pPr>
      <w:spacing w:before="100" w:beforeAutospacing="1" w:after="100" w:afterAutospacing="1" w:line="240" w:lineRule="auto"/>
    </w:pPr>
    <w:rPr>
      <w:rFonts w:ascii="Times New Roman" w:hAnsi="Times New Roman"/>
      <w:sz w:val="24"/>
      <w:szCs w:val="24"/>
      <w:lang w:val="es-ES" w:eastAsia="es-ES"/>
    </w:rPr>
  </w:style>
  <w:style w:type="character" w:styleId="Marquedecommentaire">
    <w:name w:val="annotation reference"/>
    <w:basedOn w:val="Policepardfaut"/>
    <w:rsid w:val="00F37AD9"/>
    <w:rPr>
      <w:rFonts w:cs="Times New Roman"/>
      <w:sz w:val="16"/>
      <w:szCs w:val="16"/>
    </w:rPr>
  </w:style>
  <w:style w:type="paragraph" w:styleId="Commentaire">
    <w:name w:val="annotation text"/>
    <w:basedOn w:val="Normal"/>
    <w:link w:val="CommentaireCar"/>
    <w:rsid w:val="00F37AD9"/>
    <w:pPr>
      <w:spacing w:line="240" w:lineRule="auto"/>
    </w:pPr>
    <w:rPr>
      <w:sz w:val="20"/>
      <w:szCs w:val="20"/>
    </w:rPr>
  </w:style>
  <w:style w:type="character" w:customStyle="1" w:styleId="CommentaireCar">
    <w:name w:val="Commentaire Car"/>
    <w:basedOn w:val="Policepardfaut"/>
    <w:link w:val="Commentaire"/>
    <w:locked/>
    <w:rsid w:val="00F37AD9"/>
    <w:rPr>
      <w:rFonts w:cs="Times New Roman"/>
    </w:rPr>
  </w:style>
  <w:style w:type="paragraph" w:styleId="Objetducommentaire">
    <w:name w:val="annotation subject"/>
    <w:basedOn w:val="Commentaire"/>
    <w:next w:val="Commentaire"/>
    <w:link w:val="ObjetducommentaireCar"/>
    <w:rsid w:val="00F37AD9"/>
    <w:rPr>
      <w:b/>
      <w:bCs/>
    </w:rPr>
  </w:style>
  <w:style w:type="character" w:customStyle="1" w:styleId="ObjetducommentaireCar">
    <w:name w:val="Objet du commentaire Car"/>
    <w:basedOn w:val="CommentaireCar"/>
    <w:link w:val="Objetducommentaire"/>
    <w:locked/>
    <w:rsid w:val="00F37AD9"/>
    <w:rPr>
      <w:rFonts w:cs="Times New Roman"/>
      <w:b/>
      <w:bCs/>
    </w:rPr>
  </w:style>
  <w:style w:type="paragraph" w:styleId="Paragraphedeliste">
    <w:name w:val="List Paragraph"/>
    <w:basedOn w:val="Normal"/>
    <w:uiPriority w:val="34"/>
    <w:qFormat/>
    <w:rsid w:val="002807E0"/>
    <w:pPr>
      <w:ind w:left="708"/>
    </w:pPr>
  </w:style>
  <w:style w:type="character" w:styleId="Lienhypertexte">
    <w:name w:val="Hyperlink"/>
    <w:basedOn w:val="Policepardfaut"/>
    <w:rsid w:val="00C4729D"/>
    <w:rPr>
      <w:color w:val="0000FF"/>
      <w:u w:val="single"/>
    </w:rPr>
  </w:style>
  <w:style w:type="paragraph" w:styleId="Notedefin">
    <w:name w:val="endnote text"/>
    <w:basedOn w:val="Normal"/>
    <w:link w:val="NotedefinCar"/>
    <w:rsid w:val="00281187"/>
    <w:pPr>
      <w:spacing w:after="0" w:line="240" w:lineRule="auto"/>
    </w:pPr>
    <w:rPr>
      <w:sz w:val="20"/>
      <w:szCs w:val="20"/>
    </w:rPr>
  </w:style>
  <w:style w:type="character" w:customStyle="1" w:styleId="NotedefinCar">
    <w:name w:val="Note de fin Car"/>
    <w:basedOn w:val="Policepardfaut"/>
    <w:link w:val="Notedefin"/>
    <w:rsid w:val="00281187"/>
    <w:rPr>
      <w:lang w:val="en-US" w:eastAsia="en-US"/>
    </w:rPr>
  </w:style>
  <w:style w:type="character" w:styleId="Appeldenotedefin">
    <w:name w:val="endnote reference"/>
    <w:basedOn w:val="Policepardfaut"/>
    <w:rsid w:val="00281187"/>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706"/>
          <w:marRight w:val="0"/>
          <w:marTop w:val="120"/>
          <w:marBottom w:val="12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44346290">
      <w:bodyDiv w:val="1"/>
      <w:marLeft w:val="0"/>
      <w:marRight w:val="0"/>
      <w:marTop w:val="0"/>
      <w:marBottom w:val="0"/>
      <w:divBdr>
        <w:top w:val="none" w:sz="0" w:space="0" w:color="auto"/>
        <w:left w:val="none" w:sz="0" w:space="0" w:color="auto"/>
        <w:bottom w:val="none" w:sz="0" w:space="0" w:color="auto"/>
        <w:right w:val="none" w:sz="0" w:space="0" w:color="auto"/>
      </w:divBdr>
    </w:div>
    <w:div w:id="283461588">
      <w:bodyDiv w:val="1"/>
      <w:marLeft w:val="0"/>
      <w:marRight w:val="0"/>
      <w:marTop w:val="0"/>
      <w:marBottom w:val="0"/>
      <w:divBdr>
        <w:top w:val="none" w:sz="0" w:space="0" w:color="auto"/>
        <w:left w:val="none" w:sz="0" w:space="0" w:color="auto"/>
        <w:bottom w:val="none" w:sz="0" w:space="0" w:color="auto"/>
        <w:right w:val="none" w:sz="0" w:space="0" w:color="auto"/>
      </w:divBdr>
      <w:divsChild>
        <w:div w:id="314528988">
          <w:marLeft w:val="418"/>
          <w:marRight w:val="0"/>
          <w:marTop w:val="144"/>
          <w:marBottom w:val="144"/>
          <w:divBdr>
            <w:top w:val="none" w:sz="0" w:space="0" w:color="auto"/>
            <w:left w:val="none" w:sz="0" w:space="0" w:color="auto"/>
            <w:bottom w:val="none" w:sz="0" w:space="0" w:color="auto"/>
            <w:right w:val="none" w:sz="0" w:space="0" w:color="auto"/>
          </w:divBdr>
        </w:div>
      </w:divsChild>
    </w:div>
    <w:div w:id="385833746">
      <w:bodyDiv w:val="1"/>
      <w:marLeft w:val="0"/>
      <w:marRight w:val="0"/>
      <w:marTop w:val="0"/>
      <w:marBottom w:val="0"/>
      <w:divBdr>
        <w:top w:val="none" w:sz="0" w:space="0" w:color="auto"/>
        <w:left w:val="none" w:sz="0" w:space="0" w:color="auto"/>
        <w:bottom w:val="none" w:sz="0" w:space="0" w:color="auto"/>
        <w:right w:val="none" w:sz="0" w:space="0" w:color="auto"/>
      </w:divBdr>
      <w:divsChild>
        <w:div w:id="1793741053">
          <w:marLeft w:val="418"/>
          <w:marRight w:val="0"/>
          <w:marTop w:val="144"/>
          <w:marBottom w:val="144"/>
          <w:divBdr>
            <w:top w:val="none" w:sz="0" w:space="0" w:color="auto"/>
            <w:left w:val="none" w:sz="0" w:space="0" w:color="auto"/>
            <w:bottom w:val="none" w:sz="0" w:space="0" w:color="auto"/>
            <w:right w:val="none" w:sz="0" w:space="0" w:color="auto"/>
          </w:divBdr>
        </w:div>
      </w:divsChild>
    </w:div>
    <w:div w:id="601183873">
      <w:bodyDiv w:val="1"/>
      <w:marLeft w:val="0"/>
      <w:marRight w:val="0"/>
      <w:marTop w:val="0"/>
      <w:marBottom w:val="0"/>
      <w:divBdr>
        <w:top w:val="none" w:sz="0" w:space="0" w:color="auto"/>
        <w:left w:val="none" w:sz="0" w:space="0" w:color="auto"/>
        <w:bottom w:val="none" w:sz="0" w:space="0" w:color="auto"/>
        <w:right w:val="none" w:sz="0" w:space="0" w:color="auto"/>
      </w:divBdr>
    </w:div>
    <w:div w:id="979963629">
      <w:bodyDiv w:val="1"/>
      <w:marLeft w:val="0"/>
      <w:marRight w:val="0"/>
      <w:marTop w:val="0"/>
      <w:marBottom w:val="0"/>
      <w:divBdr>
        <w:top w:val="none" w:sz="0" w:space="0" w:color="auto"/>
        <w:left w:val="none" w:sz="0" w:space="0" w:color="auto"/>
        <w:bottom w:val="none" w:sz="0" w:space="0" w:color="auto"/>
        <w:right w:val="none" w:sz="0" w:space="0" w:color="auto"/>
      </w:divBdr>
      <w:divsChild>
        <w:div w:id="1867057998">
          <w:marLeft w:val="1354"/>
          <w:marRight w:val="0"/>
          <w:marTop w:val="240"/>
          <w:marBottom w:val="0"/>
          <w:divBdr>
            <w:top w:val="none" w:sz="0" w:space="0" w:color="auto"/>
            <w:left w:val="none" w:sz="0" w:space="0" w:color="auto"/>
            <w:bottom w:val="none" w:sz="0" w:space="0" w:color="auto"/>
            <w:right w:val="none" w:sz="0" w:space="0" w:color="auto"/>
          </w:divBdr>
        </w:div>
      </w:divsChild>
    </w:div>
    <w:div w:id="1063136400">
      <w:bodyDiv w:val="1"/>
      <w:marLeft w:val="0"/>
      <w:marRight w:val="0"/>
      <w:marTop w:val="0"/>
      <w:marBottom w:val="0"/>
      <w:divBdr>
        <w:top w:val="none" w:sz="0" w:space="0" w:color="auto"/>
        <w:left w:val="none" w:sz="0" w:space="0" w:color="auto"/>
        <w:bottom w:val="none" w:sz="0" w:space="0" w:color="auto"/>
        <w:right w:val="none" w:sz="0" w:space="0" w:color="auto"/>
      </w:divBdr>
    </w:div>
    <w:div w:id="1203982920">
      <w:bodyDiv w:val="1"/>
      <w:marLeft w:val="0"/>
      <w:marRight w:val="0"/>
      <w:marTop w:val="0"/>
      <w:marBottom w:val="0"/>
      <w:divBdr>
        <w:top w:val="none" w:sz="0" w:space="0" w:color="auto"/>
        <w:left w:val="none" w:sz="0" w:space="0" w:color="auto"/>
        <w:bottom w:val="none" w:sz="0" w:space="0" w:color="auto"/>
        <w:right w:val="none" w:sz="0" w:space="0" w:color="auto"/>
      </w:divBdr>
      <w:divsChild>
        <w:div w:id="213203513">
          <w:marLeft w:val="994"/>
          <w:marRight w:val="0"/>
          <w:marTop w:val="100"/>
          <w:marBottom w:val="60"/>
          <w:divBdr>
            <w:top w:val="none" w:sz="0" w:space="0" w:color="auto"/>
            <w:left w:val="none" w:sz="0" w:space="0" w:color="auto"/>
            <w:bottom w:val="none" w:sz="0" w:space="0" w:color="auto"/>
            <w:right w:val="none" w:sz="0" w:space="0" w:color="auto"/>
          </w:divBdr>
        </w:div>
        <w:div w:id="1144741423">
          <w:marLeft w:val="994"/>
          <w:marRight w:val="0"/>
          <w:marTop w:val="100"/>
          <w:marBottom w:val="60"/>
          <w:divBdr>
            <w:top w:val="none" w:sz="0" w:space="0" w:color="auto"/>
            <w:left w:val="none" w:sz="0" w:space="0" w:color="auto"/>
            <w:bottom w:val="none" w:sz="0" w:space="0" w:color="auto"/>
            <w:right w:val="none" w:sz="0" w:space="0" w:color="auto"/>
          </w:divBdr>
        </w:div>
        <w:div w:id="1681812440">
          <w:marLeft w:val="994"/>
          <w:marRight w:val="0"/>
          <w:marTop w:val="100"/>
          <w:marBottom w:val="60"/>
          <w:divBdr>
            <w:top w:val="none" w:sz="0" w:space="0" w:color="auto"/>
            <w:left w:val="none" w:sz="0" w:space="0" w:color="auto"/>
            <w:bottom w:val="none" w:sz="0" w:space="0" w:color="auto"/>
            <w:right w:val="none" w:sz="0" w:space="0" w:color="auto"/>
          </w:divBdr>
        </w:div>
        <w:div w:id="1762487722">
          <w:marLeft w:val="994"/>
          <w:marRight w:val="0"/>
          <w:marTop w:val="100"/>
          <w:marBottom w:val="60"/>
          <w:divBdr>
            <w:top w:val="none" w:sz="0" w:space="0" w:color="auto"/>
            <w:left w:val="none" w:sz="0" w:space="0" w:color="auto"/>
            <w:bottom w:val="none" w:sz="0" w:space="0" w:color="auto"/>
            <w:right w:val="none" w:sz="0" w:space="0" w:color="auto"/>
          </w:divBdr>
        </w:div>
      </w:divsChild>
    </w:div>
    <w:div w:id="1721006220">
      <w:bodyDiv w:val="1"/>
      <w:marLeft w:val="0"/>
      <w:marRight w:val="0"/>
      <w:marTop w:val="0"/>
      <w:marBottom w:val="0"/>
      <w:divBdr>
        <w:top w:val="none" w:sz="0" w:space="0" w:color="auto"/>
        <w:left w:val="none" w:sz="0" w:space="0" w:color="auto"/>
        <w:bottom w:val="none" w:sz="0" w:space="0" w:color="auto"/>
        <w:right w:val="none" w:sz="0" w:space="0" w:color="auto"/>
      </w:divBdr>
    </w:div>
    <w:div w:id="1843814972">
      <w:bodyDiv w:val="1"/>
      <w:marLeft w:val="0"/>
      <w:marRight w:val="0"/>
      <w:marTop w:val="0"/>
      <w:marBottom w:val="0"/>
      <w:divBdr>
        <w:top w:val="none" w:sz="0" w:space="0" w:color="auto"/>
        <w:left w:val="none" w:sz="0" w:space="0" w:color="auto"/>
        <w:bottom w:val="none" w:sz="0" w:space="0" w:color="auto"/>
        <w:right w:val="none" w:sz="0" w:space="0" w:color="auto"/>
      </w:divBdr>
      <w:divsChild>
        <w:div w:id="170217040">
          <w:marLeft w:val="547"/>
          <w:marRight w:val="0"/>
          <w:marTop w:val="0"/>
          <w:marBottom w:val="0"/>
          <w:divBdr>
            <w:top w:val="none" w:sz="0" w:space="0" w:color="auto"/>
            <w:left w:val="none" w:sz="0" w:space="0" w:color="auto"/>
            <w:bottom w:val="none" w:sz="0" w:space="0" w:color="auto"/>
            <w:right w:val="none" w:sz="0" w:space="0" w:color="auto"/>
          </w:divBdr>
        </w:div>
        <w:div w:id="1615284413">
          <w:marLeft w:val="547"/>
          <w:marRight w:val="0"/>
          <w:marTop w:val="0"/>
          <w:marBottom w:val="0"/>
          <w:divBdr>
            <w:top w:val="none" w:sz="0" w:space="0" w:color="auto"/>
            <w:left w:val="none" w:sz="0" w:space="0" w:color="auto"/>
            <w:bottom w:val="none" w:sz="0" w:space="0" w:color="auto"/>
            <w:right w:val="none" w:sz="0" w:space="0" w:color="auto"/>
          </w:divBdr>
        </w:div>
        <w:div w:id="1028924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ranet.acer.europa.eu/en/Gas/Regional_%20Intiatives/South_GRI/Meetings/SG%20Meetings/16th_SG_meeting_for_the_region_South/default.aspx"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oleObject" Target="embeddings/oleObject1.bin"/><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ACER-2015-17305</_dlc_DocId>
    <_dlc_DocIdUrl xmlns="985daa2e-53d8-4475-82b8-9c7d25324e34">
      <Url>http://extranet.acer.europa.eu/en/Gas/Regional_%20Intiatives/South_GRI/Meetings/SG%20Meetings/16th_SG_meeting_for_the_region_South/_layouts/DocIdRedir.aspx?ID=ACER-2015-17305</Url>
      <Description>ACER-2015-17305</Description>
    </_dlc_DocIdUrl>
    <ACER_Abstract xmlns="985daa2e-53d8-4475-82b8-9c7d25324e3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D76FB0A9E253249BF869945C902B2D4" ma:contentTypeVersion="21" ma:contentTypeDescription="Create a new document." ma:contentTypeScope="" ma:versionID="ca292dddd804ab60301c75176bdce79d">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CC3F6-2F71-422C-820D-428CAC00B3FE}"/>
</file>

<file path=customXml/itemProps2.xml><?xml version="1.0" encoding="utf-8"?>
<ds:datastoreItem xmlns:ds="http://schemas.openxmlformats.org/officeDocument/2006/customXml" ds:itemID="{112C041F-74B3-49EB-A22A-D94D11702E68}"/>
</file>

<file path=customXml/itemProps3.xml><?xml version="1.0" encoding="utf-8"?>
<ds:datastoreItem xmlns:ds="http://schemas.openxmlformats.org/officeDocument/2006/customXml" ds:itemID="{8250F0BF-9424-455F-AB5A-E5180EA4114A}"/>
</file>

<file path=customXml/itemProps4.xml><?xml version="1.0" encoding="utf-8"?>
<ds:datastoreItem xmlns:ds="http://schemas.openxmlformats.org/officeDocument/2006/customXml" ds:itemID="{CEAE2217-A6FF-4732-9CEC-B02557DF1C02}"/>
</file>

<file path=customXml/itemProps5.xml><?xml version="1.0" encoding="utf-8"?>
<ds:datastoreItem xmlns:ds="http://schemas.openxmlformats.org/officeDocument/2006/customXml" ds:itemID="{D2D2CEB4-A676-42E0-BA5D-4FBD8EEFA696}"/>
</file>

<file path=docProps/app.xml><?xml version="1.0" encoding="utf-8"?>
<Properties xmlns="http://schemas.openxmlformats.org/officeDocument/2006/extended-properties" xmlns:vt="http://schemas.openxmlformats.org/officeDocument/2006/docPropsVTypes">
  <Template>Normal</Template>
  <TotalTime>2</TotalTime>
  <Pages>5</Pages>
  <Words>1651</Words>
  <Characters>9502</Characters>
  <Application>Microsoft Office Word</Application>
  <DocSecurity>0</DocSecurity>
  <Lines>79</Lines>
  <Paragraphs>22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lpstr> </vt:lpstr>
    </vt:vector>
  </TitlesOfParts>
  <Company>CNE</Company>
  <LinksUpToDate>false</LinksUpToDate>
  <CharactersWithSpaces>11131</CharactersWithSpaces>
  <SharedDoc>false</SharedDoc>
  <HLinks>
    <vt:vector size="12" baseType="variant">
      <vt:variant>
        <vt:i4>6094870</vt:i4>
      </vt:variant>
      <vt:variant>
        <vt:i4>3</vt:i4>
      </vt:variant>
      <vt:variant>
        <vt:i4>0</vt:i4>
      </vt:variant>
      <vt:variant>
        <vt:i4>5</vt:i4>
      </vt:variant>
      <vt:variant>
        <vt:lpwstr>http://www.acer.europa.eu/portal/page/portal/ACER_HOME/Activities/Regional_Initiatives/Gas_Regional_Initiatives/South/Governance/SG/15th_South_SG</vt:lpwstr>
      </vt:variant>
      <vt:variant>
        <vt:lpwstr/>
      </vt:variant>
      <vt:variant>
        <vt:i4>6094870</vt:i4>
      </vt:variant>
      <vt:variant>
        <vt:i4>0</vt:i4>
      </vt:variant>
      <vt:variant>
        <vt:i4>0</vt:i4>
      </vt:variant>
      <vt:variant>
        <vt:i4>5</vt:i4>
      </vt:variant>
      <vt:variant>
        <vt:lpwstr>http://www.acer.europa.eu/portal/page/portal/ACER_HOME/Activities/Regional_Initiatives/Gas_Regional_Initiatives/South/Governance/SG/15th_South_SG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aag</dc:creator>
  <cp:keywords/>
  <dc:description/>
  <cp:lastModifiedBy>abg</cp:lastModifiedBy>
  <cp:revision>3</cp:revision>
  <cp:lastPrinted>2012-02-08T11:05:00Z</cp:lastPrinted>
  <dcterms:created xsi:type="dcterms:W3CDTF">2012-06-04T10:29:00Z</dcterms:created>
  <dcterms:modified xsi:type="dcterms:W3CDTF">2012-06-12T08:50:00Z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0x0101007D76FB0A9E253249BF869945C902B2D4</vt:lpwstr>
  </property>
  <property fmtid="{D5CDD505-2E9C-101B-9397-08002B2CF9AE}" pid="3" name="_dlc_DocIdItemGuid">
    <vt:lpwstr>2db9cb69-f51e-4660-9d08-47d8640ad84e</vt:lpwstr>
  </property>
</Properties>
</file>